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41" w:rsidRDefault="00DC4241" w:rsidP="00901E92">
      <w:pPr>
        <w:widowControl/>
        <w:spacing w:line="280" w:lineRule="exact"/>
        <w:jc w:val="both"/>
        <w:rPr>
          <w:rFonts w:ascii="Arial" w:hAnsi="Arial" w:cs="Arial"/>
          <w:color w:val="000000"/>
          <w:kern w:val="0"/>
          <w:sz w:val="22"/>
        </w:rPr>
      </w:pPr>
    </w:p>
    <w:p w:rsidR="00DC4241" w:rsidRDefault="00DC4241" w:rsidP="00901E92">
      <w:pPr>
        <w:widowControl/>
        <w:spacing w:line="280" w:lineRule="exact"/>
        <w:jc w:val="both"/>
        <w:rPr>
          <w:rFonts w:ascii="Arial" w:hAnsi="Arial" w:cs="Arial"/>
          <w:color w:val="000000"/>
          <w:kern w:val="0"/>
          <w:sz w:val="22"/>
        </w:rPr>
      </w:pPr>
    </w:p>
    <w:p w:rsidR="00DC4241" w:rsidRDefault="00DC4241" w:rsidP="00901E92">
      <w:pPr>
        <w:widowControl/>
        <w:spacing w:line="280" w:lineRule="exact"/>
        <w:jc w:val="both"/>
        <w:rPr>
          <w:rFonts w:ascii="Times New Roman" w:hAnsi="Times New Roman"/>
          <w:szCs w:val="24"/>
        </w:rPr>
      </w:pPr>
    </w:p>
    <w:p w:rsidR="00DC4241" w:rsidRDefault="00DC4241" w:rsidP="00901E92">
      <w:pPr>
        <w:widowControl/>
        <w:spacing w:line="280" w:lineRule="exact"/>
        <w:jc w:val="both"/>
      </w:pPr>
    </w:p>
    <w:p w:rsidR="00DC4241" w:rsidRDefault="00DC4241" w:rsidP="00901E92">
      <w:pPr>
        <w:widowControl/>
        <w:spacing w:line="280" w:lineRule="exact"/>
        <w:jc w:val="both"/>
      </w:pPr>
    </w:p>
    <w:p w:rsidR="00DC4241" w:rsidRDefault="00DC4241" w:rsidP="00901E92">
      <w:pPr>
        <w:widowControl/>
        <w:spacing w:line="280" w:lineRule="exact"/>
        <w:jc w:val="both"/>
      </w:pPr>
    </w:p>
    <w:p w:rsidR="00DC4241" w:rsidRDefault="00DC4241" w:rsidP="00901E92">
      <w:pPr>
        <w:widowControl/>
        <w:spacing w:line="280" w:lineRule="exact"/>
        <w:jc w:val="both"/>
      </w:pPr>
    </w:p>
    <w:p w:rsidR="00DC4241" w:rsidRPr="00AC191D" w:rsidRDefault="00D72707" w:rsidP="00901E92">
      <w:pPr>
        <w:widowControl/>
        <w:spacing w:line="280" w:lineRule="exact"/>
        <w:jc w:val="both"/>
      </w:pPr>
      <w:r w:rsidRPr="00AC191D">
        <w:rPr>
          <w:noProof/>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-323850</wp:posOffset>
            </wp:positionV>
            <wp:extent cx="3054350" cy="1612900"/>
            <wp:effectExtent l="19050" t="0" r="0" b="0"/>
            <wp:wrapSquare wrapText="bothSides"/>
            <wp:docPr id="5" name="圖片 1" descr="rgb_stacked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rgb_stacked_LO.jpg"/>
                    <pic:cNvPicPr>
                      <a:picLocks noChangeAspect="1" noChangeArrowheads="1"/>
                    </pic:cNvPicPr>
                  </pic:nvPicPr>
                  <pic:blipFill>
                    <a:blip r:embed="rId8" cstate="print"/>
                    <a:srcRect/>
                    <a:stretch>
                      <a:fillRect/>
                    </a:stretch>
                  </pic:blipFill>
                  <pic:spPr bwMode="auto">
                    <a:xfrm>
                      <a:off x="0" y="0"/>
                      <a:ext cx="3054350" cy="1612900"/>
                    </a:xfrm>
                    <a:prstGeom prst="rect">
                      <a:avLst/>
                    </a:prstGeom>
                    <a:noFill/>
                    <a:ln w="9525">
                      <a:noFill/>
                      <a:miter lim="800000"/>
                      <a:headEnd/>
                      <a:tailEnd/>
                    </a:ln>
                  </pic:spPr>
                </pic:pic>
              </a:graphicData>
            </a:graphic>
          </wp:anchor>
        </w:drawing>
      </w: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pStyle w:val="Heading3"/>
        <w:snapToGrid/>
        <w:rPr>
          <w:rFonts w:ascii="Arial" w:hAnsi="Arial" w:cs="Arial"/>
          <w:bCs w:val="0"/>
          <w:sz w:val="56"/>
          <w:szCs w:val="56"/>
          <w:u w:val="none"/>
        </w:rPr>
      </w:pPr>
    </w:p>
    <w:p w:rsidR="00DC4241" w:rsidRPr="00AC191D" w:rsidRDefault="00DC4241" w:rsidP="00901E92">
      <w:pPr>
        <w:pStyle w:val="Heading3"/>
        <w:snapToGrid/>
        <w:jc w:val="center"/>
        <w:rPr>
          <w:rFonts w:ascii="Arial" w:hAnsi="Arial" w:cs="Arial"/>
          <w:bCs w:val="0"/>
          <w:sz w:val="56"/>
          <w:szCs w:val="56"/>
          <w:u w:val="none"/>
        </w:rPr>
      </w:pPr>
      <w:r w:rsidRPr="00AC191D">
        <w:rPr>
          <w:rFonts w:ascii="Arial" w:hAnsi="Arial" w:cs="Arial"/>
          <w:bCs w:val="0"/>
          <w:sz w:val="56"/>
          <w:szCs w:val="56"/>
          <w:u w:val="none"/>
        </w:rPr>
        <w:t xml:space="preserve">The </w:t>
      </w:r>
      <w:r w:rsidRPr="00AC191D">
        <w:rPr>
          <w:rFonts w:ascii="Arial" w:hAnsi="Arial" w:cs="Arial"/>
          <w:bCs w:val="0"/>
          <w:sz w:val="56"/>
          <w:szCs w:val="56"/>
          <w:u w:val="none"/>
          <w:lang w:eastAsia="zh-HK"/>
        </w:rPr>
        <w:t xml:space="preserve">HKICPA </w:t>
      </w:r>
      <w:r w:rsidRPr="00AC191D">
        <w:rPr>
          <w:rFonts w:ascii="Arial" w:hAnsi="Arial" w:cs="Arial"/>
          <w:bCs w:val="0"/>
          <w:sz w:val="56"/>
          <w:szCs w:val="56"/>
          <w:u w:val="none"/>
        </w:rPr>
        <w:t>Accounting and</w:t>
      </w:r>
    </w:p>
    <w:p w:rsidR="00DC4241" w:rsidRPr="00AC191D" w:rsidRDefault="00DC4241" w:rsidP="00901E92">
      <w:pPr>
        <w:pStyle w:val="Heading3"/>
        <w:snapToGrid/>
        <w:jc w:val="center"/>
        <w:rPr>
          <w:rFonts w:ascii="Arial" w:hAnsi="Arial" w:cs="Arial"/>
          <w:bCs w:val="0"/>
          <w:sz w:val="56"/>
          <w:szCs w:val="56"/>
          <w:u w:val="none"/>
        </w:rPr>
      </w:pPr>
      <w:r w:rsidRPr="00AC191D">
        <w:rPr>
          <w:rFonts w:ascii="Arial" w:hAnsi="Arial" w:cs="Arial"/>
          <w:bCs w:val="0"/>
          <w:sz w:val="56"/>
          <w:szCs w:val="56"/>
          <w:u w:val="none"/>
        </w:rPr>
        <w:t>Business Management</w:t>
      </w:r>
    </w:p>
    <w:p w:rsidR="00DC4241" w:rsidRPr="00AC191D" w:rsidRDefault="00DC4241" w:rsidP="00901E92">
      <w:pPr>
        <w:pStyle w:val="Heading3"/>
        <w:snapToGrid/>
        <w:jc w:val="center"/>
        <w:rPr>
          <w:rFonts w:ascii="Arial" w:hAnsi="Arial" w:cs="Arial"/>
          <w:bCs w:val="0"/>
          <w:sz w:val="56"/>
          <w:szCs w:val="56"/>
          <w:u w:val="none"/>
        </w:rPr>
      </w:pPr>
      <w:r w:rsidRPr="00AC191D">
        <w:rPr>
          <w:rFonts w:ascii="Arial" w:hAnsi="Arial" w:cs="Arial"/>
          <w:bCs w:val="0"/>
          <w:sz w:val="56"/>
          <w:szCs w:val="56"/>
          <w:u w:val="none"/>
        </w:rPr>
        <w:t>Case Competition</w:t>
      </w:r>
    </w:p>
    <w:p w:rsidR="00DC4241" w:rsidRPr="00AC191D" w:rsidRDefault="00DC4241" w:rsidP="00901E92">
      <w:pPr>
        <w:pStyle w:val="NormalIndent"/>
        <w:ind w:left="0"/>
        <w:jc w:val="center"/>
        <w:rPr>
          <w:b/>
        </w:rPr>
      </w:pPr>
    </w:p>
    <w:p w:rsidR="00DC4241" w:rsidRPr="00AC191D" w:rsidRDefault="00935542" w:rsidP="00901E92">
      <w:pPr>
        <w:pStyle w:val="NormalIndent"/>
        <w:ind w:left="0"/>
        <w:jc w:val="center"/>
        <w:rPr>
          <w:rFonts w:ascii="Arial" w:hAnsi="Arial" w:cs="Arial"/>
          <w:b/>
          <w:sz w:val="56"/>
          <w:szCs w:val="56"/>
        </w:rPr>
      </w:pPr>
      <w:r w:rsidRPr="00AC191D">
        <w:rPr>
          <w:rFonts w:ascii="Arial" w:hAnsi="Arial" w:cs="Arial"/>
          <w:b/>
          <w:sz w:val="56"/>
          <w:szCs w:val="56"/>
        </w:rPr>
        <w:t>201</w:t>
      </w:r>
      <w:r w:rsidR="007D7C93">
        <w:rPr>
          <w:rFonts w:ascii="Arial" w:hAnsi="Arial" w:cs="Arial"/>
          <w:b/>
          <w:sz w:val="56"/>
          <w:szCs w:val="56"/>
        </w:rPr>
        <w:t>9</w:t>
      </w:r>
      <w:r w:rsidR="00DC4241" w:rsidRPr="00AC191D">
        <w:rPr>
          <w:rFonts w:ascii="Arial" w:hAnsi="Arial" w:cs="Arial"/>
          <w:b/>
          <w:sz w:val="56"/>
          <w:szCs w:val="56"/>
        </w:rPr>
        <w:t>-</w:t>
      </w:r>
      <w:r w:rsidR="007D7C93">
        <w:rPr>
          <w:rFonts w:ascii="Arial" w:hAnsi="Arial" w:cs="Arial"/>
          <w:b/>
          <w:sz w:val="56"/>
          <w:szCs w:val="56"/>
        </w:rPr>
        <w:t>20</w:t>
      </w:r>
    </w:p>
    <w:p w:rsidR="00DC4241" w:rsidRPr="00AC191D" w:rsidRDefault="00DC4241" w:rsidP="00901E92">
      <w:pPr>
        <w:pStyle w:val="NormalIndent"/>
        <w:ind w:left="0"/>
        <w:jc w:val="center"/>
      </w:pPr>
    </w:p>
    <w:p w:rsidR="00DC4241" w:rsidRPr="00AC191D" w:rsidRDefault="00DC4241" w:rsidP="00901E92">
      <w:pPr>
        <w:pStyle w:val="NormalIndent"/>
        <w:ind w:left="0"/>
        <w:jc w:val="center"/>
      </w:pPr>
    </w:p>
    <w:p w:rsidR="00DC4241" w:rsidRPr="00AC191D" w:rsidRDefault="00DC4241" w:rsidP="00901E92">
      <w:pPr>
        <w:pStyle w:val="Heading3"/>
        <w:snapToGrid/>
        <w:jc w:val="center"/>
        <w:rPr>
          <w:rFonts w:ascii="Arial" w:hAnsi="Arial" w:cs="Arial"/>
          <w:bCs w:val="0"/>
          <w:sz w:val="56"/>
          <w:szCs w:val="56"/>
          <w:u w:val="none"/>
        </w:rPr>
      </w:pPr>
    </w:p>
    <w:p w:rsidR="00DC4241" w:rsidRPr="00AC191D" w:rsidRDefault="00DC4241" w:rsidP="00901E92">
      <w:pPr>
        <w:pStyle w:val="Heading3"/>
        <w:snapToGrid/>
        <w:jc w:val="center"/>
        <w:rPr>
          <w:rFonts w:ascii="Arial" w:hAnsi="Arial" w:cs="Arial"/>
          <w:bCs w:val="0"/>
          <w:sz w:val="56"/>
          <w:szCs w:val="56"/>
          <w:u w:val="none"/>
        </w:rPr>
      </w:pPr>
      <w:r w:rsidRPr="00AC191D">
        <w:rPr>
          <w:rFonts w:ascii="Arial" w:hAnsi="Arial" w:cs="Arial"/>
          <w:bCs w:val="0"/>
          <w:sz w:val="56"/>
          <w:szCs w:val="56"/>
          <w:u w:val="none"/>
        </w:rPr>
        <w:t xml:space="preserve">(Level </w:t>
      </w:r>
      <w:r w:rsidRPr="00AC191D">
        <w:rPr>
          <w:rFonts w:ascii="Arial" w:hAnsi="Arial" w:cs="Arial" w:hint="eastAsia"/>
          <w:bCs w:val="0"/>
          <w:sz w:val="56"/>
          <w:szCs w:val="56"/>
          <w:u w:val="none"/>
        </w:rPr>
        <w:t>2</w:t>
      </w:r>
      <w:r w:rsidRPr="00AC191D">
        <w:rPr>
          <w:rFonts w:ascii="Arial" w:hAnsi="Arial" w:cs="Arial"/>
          <w:bCs w:val="0"/>
          <w:sz w:val="56"/>
          <w:szCs w:val="56"/>
          <w:u w:val="none"/>
        </w:rPr>
        <w:t>)</w:t>
      </w:r>
    </w:p>
    <w:p w:rsidR="00DC4241" w:rsidRPr="00AC191D" w:rsidRDefault="00DC4241" w:rsidP="00901E92">
      <w:pPr>
        <w:widowControl/>
        <w:spacing w:line="280" w:lineRule="exact"/>
        <w:jc w:val="both"/>
        <w:rPr>
          <w:rFonts w:ascii="Times New Roman" w:hAnsi="Times New Roman"/>
          <w:szCs w:val="24"/>
        </w:rPr>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pPr>
    </w:p>
    <w:p w:rsidR="00DC4241" w:rsidRPr="00AC191D" w:rsidRDefault="00DC4241" w:rsidP="00901E92">
      <w:pPr>
        <w:widowControl/>
        <w:spacing w:line="280" w:lineRule="exact"/>
        <w:jc w:val="both"/>
        <w:rPr>
          <w:rFonts w:ascii="Arial" w:hAnsi="Arial" w:cs="Arial"/>
          <w:color w:val="000000"/>
          <w:kern w:val="0"/>
          <w:sz w:val="22"/>
        </w:rPr>
      </w:pPr>
    </w:p>
    <w:p w:rsidR="00DC4241" w:rsidRPr="00AC191D" w:rsidRDefault="00DC4241" w:rsidP="00901E92">
      <w:pPr>
        <w:widowControl/>
        <w:spacing w:line="280" w:lineRule="exact"/>
        <w:jc w:val="both"/>
        <w:rPr>
          <w:rFonts w:ascii="Arial" w:hAnsi="Arial" w:cs="Arial"/>
          <w:color w:val="000000"/>
          <w:kern w:val="0"/>
          <w:sz w:val="22"/>
        </w:rPr>
      </w:pPr>
    </w:p>
    <w:p w:rsidR="00FC7B47" w:rsidRPr="00C26C15" w:rsidRDefault="00FC7B47" w:rsidP="00FC7B47">
      <w:pPr>
        <w:pStyle w:val="NormalWeb"/>
        <w:shd w:val="clear" w:color="auto" w:fill="FFFFFF"/>
        <w:spacing w:before="0" w:beforeAutospacing="0" w:after="0" w:afterAutospacing="0"/>
        <w:jc w:val="both"/>
        <w:rPr>
          <w:rFonts w:ascii="Arial" w:eastAsiaTheme="minorEastAsia" w:hAnsi="Arial" w:cs="Arial"/>
          <w:color w:val="000000"/>
          <w:sz w:val="22"/>
          <w:szCs w:val="22"/>
          <w:lang w:eastAsia="zh-HK"/>
        </w:rPr>
      </w:pPr>
    </w:p>
    <w:p w:rsidR="00DD4175" w:rsidRPr="00DD4175" w:rsidRDefault="00DD4175" w:rsidP="00DD4175">
      <w:pPr>
        <w:pStyle w:val="NormalWeb"/>
        <w:shd w:val="clear" w:color="auto" w:fill="FFFFFF"/>
        <w:jc w:val="both"/>
        <w:rPr>
          <w:rFonts w:ascii="Arial" w:hAnsi="Arial" w:cs="Arial"/>
          <w:color w:val="000000"/>
          <w:sz w:val="22"/>
          <w:szCs w:val="22"/>
          <w:lang w:val="en-US"/>
        </w:rPr>
      </w:pPr>
      <w:r w:rsidRPr="00DD4175">
        <w:rPr>
          <w:rFonts w:ascii="Arial" w:hAnsi="Arial" w:cs="Arial"/>
          <w:color w:val="000000"/>
          <w:sz w:val="22"/>
          <w:szCs w:val="22"/>
          <w:lang w:val="en-US"/>
        </w:rPr>
        <w:lastRenderedPageBreak/>
        <w:t>Lifestyle International Holdings Limited (Lifestyle International), together with its subsidiaries (hereinafter referred to as the Group) is a Hong Kong-based premier retail operator that specializes in the operation of mid to upper-end department stores in Hong Kong. The Group’s two SOGO stores in Causeway Bay (SOGO CWB) and Tsim Sha Tsui (SOGO TST) have established themselves as the favourite shopping destinations among both tourists and local consumers in Hong Kong. They offer one-stop shopping experiences by providing a wide variety of goods ranging from daily necessities to luxury products as well as personal care services, such as beauty salons, in a comfortable shopping environment.</w:t>
      </w:r>
    </w:p>
    <w:p w:rsidR="00DD4175" w:rsidRPr="00DD4175" w:rsidRDefault="00DD4175" w:rsidP="00DD4175">
      <w:pPr>
        <w:pStyle w:val="NormalWeb"/>
        <w:shd w:val="clear" w:color="auto" w:fill="FFFFFF"/>
        <w:jc w:val="both"/>
        <w:rPr>
          <w:rFonts w:ascii="Arial" w:hAnsi="Arial" w:cs="Arial"/>
          <w:color w:val="000000"/>
          <w:sz w:val="22"/>
          <w:szCs w:val="22"/>
          <w:lang w:val="en-US"/>
        </w:rPr>
      </w:pPr>
      <w:r w:rsidRPr="00DD4175">
        <w:rPr>
          <w:rFonts w:ascii="Arial" w:hAnsi="Arial" w:cs="Arial"/>
          <w:color w:val="000000"/>
          <w:sz w:val="22"/>
          <w:szCs w:val="22"/>
          <w:lang w:val="en-US"/>
        </w:rPr>
        <w:t xml:space="preserve">SOGO CWB, a Japanese-style department store, commenced its operations in 1985 and has become an important retail landmark of Hong Kong. In 2001, Lifestyle International acquired SOGO CWB and was granted the right to use of the Sogo trademark in Hong Kong. On 15 April 2004, Lifestyle International was listed on the Main Board of the Stock Exchange of Hong Kong, with the stock code 1212. In 2005, Lifestyle International launched its second store, SOGO TST. In December 2017, Lifestyle International commenced the construction works of its twin blocks of commercial buildings in Kai Tak, East Kowloon, that plans to host a new SOGO department store along with other retailing, entertainment, dining and lifestyle facilities upon its scheduled completion in 2022. </w:t>
      </w:r>
    </w:p>
    <w:p w:rsidR="00DD4175" w:rsidRPr="00DD4175" w:rsidRDefault="00DD4175" w:rsidP="00DD4175">
      <w:pPr>
        <w:pStyle w:val="NormalWeb"/>
        <w:shd w:val="clear" w:color="auto" w:fill="FFFFFF"/>
        <w:jc w:val="both"/>
        <w:rPr>
          <w:rFonts w:ascii="Arial" w:hAnsi="Arial" w:cs="Arial"/>
          <w:color w:val="000000"/>
          <w:sz w:val="22"/>
          <w:szCs w:val="22"/>
          <w:lang w:val="en-US"/>
        </w:rPr>
      </w:pPr>
      <w:r w:rsidRPr="00DD4175">
        <w:rPr>
          <w:rFonts w:ascii="Arial" w:hAnsi="Arial" w:cs="Arial"/>
          <w:color w:val="000000"/>
          <w:sz w:val="22"/>
          <w:szCs w:val="22"/>
          <w:lang w:val="en-US"/>
        </w:rPr>
        <w:t>In 2018, SOGO CWB saw its record-high sales and contributed 83% to the Group’s gross sales, with an average ticket size amounting to HK$912. Thanks to a rebound in tourists arrival, the SOGO TST experienced robust sales growth, with cosmetics and skincare products being the main growth driver. The iconic biannual Thankful Week events, held in May and November, regularly draw overwhelming responses from shoppers and help the Group sustain strong sales momentum. In aggregate, sales from the two events accounted for approximately 27% of 2018 gross sales proceeds of SOGO CWB. To help keeping customers engaged and reinforcing the Group’s brand equity, the SOGO Rewards programme was first launched in July 2016 and continued to gain traction that the number of members had exceeded 570,000 by the end of 2018.</w:t>
      </w:r>
    </w:p>
    <w:p w:rsidR="00DD4175" w:rsidRPr="00DD4175" w:rsidRDefault="00DD4175" w:rsidP="00DD4175">
      <w:pPr>
        <w:pStyle w:val="NormalWeb"/>
        <w:shd w:val="clear" w:color="auto" w:fill="FFFFFF"/>
        <w:jc w:val="both"/>
        <w:rPr>
          <w:rFonts w:ascii="Arial" w:hAnsi="Arial" w:cs="Arial"/>
          <w:color w:val="000000"/>
          <w:sz w:val="22"/>
          <w:szCs w:val="22"/>
          <w:lang w:val="en-US"/>
        </w:rPr>
      </w:pPr>
      <w:r w:rsidRPr="00DD4175">
        <w:rPr>
          <w:rFonts w:ascii="Arial" w:hAnsi="Arial" w:cs="Arial"/>
          <w:color w:val="000000"/>
          <w:sz w:val="22"/>
          <w:szCs w:val="22"/>
          <w:lang w:val="en-US"/>
        </w:rPr>
        <w:t xml:space="preserve">During the financial year ended 31 December 2018, the Group turnover enjoyed a 16.1% growth from its two department stores to approximately HK$4.36 billion (2017: HK$3.76 billion). Gross profit amounted to HK$3.22 billion, up 13.6% from HK$2.83 billion in 2017. However, due to items unrelated to its core department store operations, Lifestyle International reported a profit from continuing operation of HK$1.69 billion in 2018, down 41.2% from HK$2.88 billion in 2017. </w:t>
      </w:r>
    </w:p>
    <w:p w:rsidR="007D7C93" w:rsidRPr="0079266A" w:rsidRDefault="007D7C93" w:rsidP="007D7C93">
      <w:pPr>
        <w:pStyle w:val="NormalWeb"/>
        <w:shd w:val="clear" w:color="auto" w:fill="FFFFFF"/>
        <w:spacing w:before="0" w:beforeAutospacing="0" w:after="0" w:afterAutospacing="0"/>
        <w:jc w:val="both"/>
        <w:rPr>
          <w:rFonts w:ascii="Arial" w:hAnsi="Arial" w:cs="Arial"/>
          <w:color w:val="000000"/>
          <w:sz w:val="22"/>
          <w:szCs w:val="22"/>
          <w:lang w:val="en-US"/>
        </w:rPr>
      </w:pPr>
    </w:p>
    <w:p w:rsidR="007D7C93" w:rsidRPr="00471C51" w:rsidRDefault="007D7C93" w:rsidP="007D7C93">
      <w:pPr>
        <w:widowControl/>
        <w:jc w:val="both"/>
        <w:rPr>
          <w:rFonts w:ascii="Arial" w:hAnsi="Arial" w:cs="Arial"/>
          <w:color w:val="000000"/>
          <w:kern w:val="0"/>
          <w:sz w:val="22"/>
          <w:u w:val="single"/>
        </w:rPr>
      </w:pPr>
      <w:r w:rsidRPr="00935542">
        <w:rPr>
          <w:rFonts w:ascii="Arial" w:hAnsi="Arial" w:cs="Arial"/>
          <w:b/>
          <w:color w:val="000000"/>
          <w:sz w:val="22"/>
        </w:rPr>
        <w:br w:type="page"/>
      </w:r>
      <w:r w:rsidRPr="00471C51">
        <w:rPr>
          <w:rFonts w:ascii="Arial" w:hAnsi="Arial" w:cs="Arial"/>
          <w:b/>
          <w:sz w:val="22"/>
          <w:u w:val="single"/>
        </w:rPr>
        <w:lastRenderedPageBreak/>
        <w:t>REQUIRED</w:t>
      </w:r>
    </w:p>
    <w:p w:rsidR="007D7C93" w:rsidRPr="00292A13" w:rsidRDefault="007D7C93" w:rsidP="007D7C93">
      <w:pPr>
        <w:spacing w:line="260" w:lineRule="exact"/>
        <w:jc w:val="both"/>
        <w:rPr>
          <w:rFonts w:ascii="Arial" w:hAnsi="Arial" w:cs="Arial"/>
          <w:sz w:val="22"/>
          <w:bdr w:val="none" w:sz="0" w:space="0" w:color="auto" w:frame="1"/>
          <w:lang w:val="en-HK"/>
        </w:rPr>
      </w:pPr>
      <w:r w:rsidRPr="00842573">
        <w:rPr>
          <w:rFonts w:ascii="Arial" w:hAnsi="Arial" w:cs="Arial"/>
          <w:sz w:val="22"/>
        </w:rPr>
        <w:t xml:space="preserve">Over the years, the “SOGO” </w:t>
      </w:r>
      <w:r>
        <w:rPr>
          <w:rFonts w:ascii="Arial" w:hAnsi="Arial" w:cs="Arial"/>
          <w:sz w:val="22"/>
        </w:rPr>
        <w:t xml:space="preserve">brand </w:t>
      </w:r>
      <w:r w:rsidRPr="00842573">
        <w:rPr>
          <w:rFonts w:ascii="Arial" w:hAnsi="Arial" w:cs="Arial"/>
          <w:sz w:val="22"/>
        </w:rPr>
        <w:t>operated by the</w:t>
      </w:r>
      <w:r>
        <w:rPr>
          <w:rFonts w:ascii="Arial" w:hAnsi="Arial" w:cs="Arial"/>
          <w:sz w:val="22"/>
        </w:rPr>
        <w:t xml:space="preserve"> </w:t>
      </w:r>
      <w:r w:rsidRPr="00842573">
        <w:rPr>
          <w:rFonts w:ascii="Arial" w:hAnsi="Arial" w:cs="Arial"/>
          <w:sz w:val="22"/>
        </w:rPr>
        <w:t xml:space="preserve">Group has become a household name in Hong Kong and established a </w:t>
      </w:r>
      <w:r>
        <w:rPr>
          <w:rFonts w:ascii="Arial" w:hAnsi="Arial" w:cs="Arial"/>
          <w:sz w:val="22"/>
        </w:rPr>
        <w:t xml:space="preserve">favourable </w:t>
      </w:r>
      <w:r w:rsidRPr="00842573">
        <w:rPr>
          <w:rFonts w:ascii="Arial" w:hAnsi="Arial" w:cs="Arial"/>
          <w:sz w:val="22"/>
        </w:rPr>
        <w:t xml:space="preserve">brand image </w:t>
      </w:r>
      <w:r>
        <w:rPr>
          <w:rFonts w:ascii="Arial" w:hAnsi="Arial" w:cs="Arial"/>
          <w:sz w:val="22"/>
        </w:rPr>
        <w:t>which</w:t>
      </w:r>
      <w:r w:rsidRPr="00842573">
        <w:rPr>
          <w:rFonts w:ascii="Arial" w:hAnsi="Arial" w:cs="Arial"/>
          <w:sz w:val="22"/>
        </w:rPr>
        <w:t xml:space="preserve"> appeals to people from all walks of life</w:t>
      </w:r>
      <w:r>
        <w:rPr>
          <w:rFonts w:ascii="Arial" w:hAnsi="Arial" w:cs="Arial"/>
          <w:sz w:val="22"/>
        </w:rPr>
        <w:t>.</w:t>
      </w:r>
      <w:r w:rsidRPr="00842573">
        <w:rPr>
          <w:rFonts w:ascii="Arial" w:hAnsi="Arial" w:cs="Arial" w:hint="eastAsia"/>
          <w:sz w:val="22"/>
          <w:bdr w:val="none" w:sz="0" w:space="0" w:color="auto" w:frame="1"/>
          <w:lang w:eastAsia="zh-CN"/>
        </w:rPr>
        <w:t xml:space="preserve"> </w:t>
      </w:r>
      <w:r>
        <w:rPr>
          <w:rFonts w:ascii="Arial" w:hAnsi="Arial" w:cs="Arial"/>
          <w:sz w:val="22"/>
          <w:bdr w:val="none" w:sz="0" w:space="0" w:color="auto" w:frame="1"/>
          <w:lang w:eastAsia="zh-CN"/>
        </w:rPr>
        <w:t xml:space="preserve">However, </w:t>
      </w:r>
      <w:r w:rsidRPr="00842573">
        <w:rPr>
          <w:rFonts w:ascii="Arial" w:hAnsi="Arial" w:cs="Arial"/>
          <w:sz w:val="22"/>
          <w:bdr w:val="none" w:sz="0" w:space="0" w:color="auto" w:frame="1"/>
          <w:lang w:eastAsia="zh-CN"/>
        </w:rPr>
        <w:t>t</w:t>
      </w:r>
      <w:r w:rsidRPr="00842573">
        <w:rPr>
          <w:rFonts w:ascii="Arial" w:hAnsi="Arial" w:cs="Arial"/>
          <w:sz w:val="22"/>
          <w:bdr w:val="none" w:sz="0" w:space="0" w:color="auto" w:frame="1"/>
        </w:rPr>
        <w:t>he retail market in Hong Kong has been undermined by</w:t>
      </w:r>
      <w:r>
        <w:rPr>
          <w:rFonts w:ascii="Arial" w:hAnsi="Arial" w:cs="Arial"/>
          <w:sz w:val="22"/>
          <w:bdr w:val="none" w:sz="0" w:space="0" w:color="auto" w:frame="1"/>
        </w:rPr>
        <w:t xml:space="preserve"> economic uncertainties brought by</w:t>
      </w:r>
      <w:r w:rsidRPr="00842573">
        <w:rPr>
          <w:rFonts w:ascii="Arial" w:hAnsi="Arial" w:cs="Arial"/>
          <w:sz w:val="22"/>
          <w:bdr w:val="none" w:sz="0" w:space="0" w:color="auto" w:frame="1"/>
        </w:rPr>
        <w:t xml:space="preserve"> the escalating US-China</w:t>
      </w:r>
      <w:r>
        <w:rPr>
          <w:rFonts w:ascii="Arial" w:hAnsi="Arial" w:cs="Arial"/>
          <w:sz w:val="22"/>
          <w:bdr w:val="none" w:sz="0" w:space="0" w:color="auto" w:frame="1"/>
        </w:rPr>
        <w:t xml:space="preserve"> trade tensions, weakening Chinese yuan, and a </w:t>
      </w:r>
      <w:r w:rsidR="008D1EB7">
        <w:rPr>
          <w:rFonts w:ascii="Arial" w:hAnsi="Arial" w:cs="Arial"/>
          <w:sz w:val="22"/>
          <w:bdr w:val="none" w:sz="0" w:space="0" w:color="auto" w:frame="1"/>
        </w:rPr>
        <w:t>slow down of</w:t>
      </w:r>
      <w:r>
        <w:rPr>
          <w:rFonts w:ascii="Arial" w:hAnsi="Arial" w:cs="Arial"/>
          <w:sz w:val="22"/>
          <w:bdr w:val="none" w:sz="0" w:space="0" w:color="auto" w:frame="1"/>
        </w:rPr>
        <w:t xml:space="preserve"> Chinese economy.</w:t>
      </w:r>
    </w:p>
    <w:p w:rsidR="007D7C93" w:rsidRPr="00A9195F" w:rsidRDefault="007D7C93" w:rsidP="007D7C93">
      <w:pPr>
        <w:spacing w:line="260" w:lineRule="exact"/>
        <w:ind w:leftChars="-1" w:left="-2" w:firstLine="1"/>
        <w:jc w:val="both"/>
        <w:rPr>
          <w:rFonts w:ascii="Arial" w:hAnsi="Arial" w:cs="Arial"/>
          <w:sz w:val="22"/>
          <w:bdr w:val="none" w:sz="0" w:space="0" w:color="auto" w:frame="1"/>
          <w:lang w:val="en-HK"/>
        </w:rPr>
      </w:pPr>
    </w:p>
    <w:p w:rsidR="007D7C93" w:rsidRPr="00471C51" w:rsidRDefault="007D7C93" w:rsidP="007D7C93">
      <w:pPr>
        <w:spacing w:line="260" w:lineRule="exact"/>
        <w:ind w:leftChars="-1" w:left="-2" w:firstLine="1"/>
        <w:jc w:val="both"/>
        <w:rPr>
          <w:rFonts w:ascii="Arial" w:eastAsia="HelveticaNeueLTStd-Lt" w:hAnsi="Arial" w:cs="Arial"/>
          <w:kern w:val="0"/>
          <w:sz w:val="22"/>
          <w:lang w:eastAsia="zh-HK"/>
        </w:rPr>
      </w:pPr>
      <w:r w:rsidRPr="00F81050">
        <w:rPr>
          <w:rFonts w:ascii="Arial" w:hAnsi="Arial" w:cs="Arial"/>
          <w:color w:val="000000" w:themeColor="text1"/>
          <w:sz w:val="22"/>
        </w:rPr>
        <w:t>Lifestyle International Holdings Limited</w:t>
      </w:r>
      <w:r>
        <w:rPr>
          <w:rFonts w:ascii="Arial" w:eastAsia="HelveticaNeueLTStd-Lt" w:hAnsi="Arial" w:cs="Arial" w:hint="eastAsia"/>
          <w:kern w:val="0"/>
          <w:sz w:val="22"/>
          <w:lang w:eastAsia="zh-HK"/>
        </w:rPr>
        <w:t xml:space="preserve"> has</w:t>
      </w:r>
      <w:r w:rsidRPr="00471C51">
        <w:rPr>
          <w:rFonts w:ascii="Arial" w:eastAsia="HelveticaNeueLTStd-Lt" w:hAnsi="Arial" w:cs="Arial"/>
          <w:kern w:val="0"/>
          <w:sz w:val="22"/>
          <w:lang w:eastAsia="zh-HK"/>
        </w:rPr>
        <w:t xml:space="preserve"> </w:t>
      </w:r>
      <w:r w:rsidRPr="00471C51">
        <w:rPr>
          <w:rFonts w:ascii="Arial" w:eastAsia="HelveticaNeueLTStd-Lt" w:hAnsi="Arial" w:cs="Arial" w:hint="eastAsia"/>
          <w:kern w:val="0"/>
          <w:sz w:val="22"/>
          <w:lang w:eastAsia="zh-HK"/>
        </w:rPr>
        <w:t>invited you</w:t>
      </w:r>
      <w:r w:rsidRPr="00471C51">
        <w:rPr>
          <w:rFonts w:ascii="Arial" w:eastAsia="HelveticaNeueLTStd-Lt" w:hAnsi="Arial" w:cs="Arial"/>
          <w:kern w:val="0"/>
          <w:sz w:val="22"/>
          <w:lang w:eastAsia="zh-HK"/>
        </w:rPr>
        <w:t>,</w:t>
      </w:r>
      <w:r w:rsidRPr="00471C51">
        <w:rPr>
          <w:rFonts w:ascii="Arial" w:eastAsia="HelveticaNeueLTStd-Lt" w:hAnsi="Arial" w:cs="Arial" w:hint="eastAsia"/>
          <w:kern w:val="0"/>
          <w:sz w:val="22"/>
          <w:lang w:eastAsia="zh-HK"/>
        </w:rPr>
        <w:t xml:space="preserve"> as a management consultant</w:t>
      </w:r>
      <w:r w:rsidRPr="00471C51">
        <w:rPr>
          <w:rFonts w:ascii="Arial" w:eastAsia="HelveticaNeueLTStd-Lt" w:hAnsi="Arial" w:cs="Arial"/>
          <w:kern w:val="0"/>
          <w:sz w:val="22"/>
          <w:lang w:eastAsia="zh-HK"/>
        </w:rPr>
        <w:t>,</w:t>
      </w:r>
      <w:r w:rsidRPr="00471C51">
        <w:rPr>
          <w:rFonts w:ascii="Arial" w:eastAsia="HelveticaNeueLTStd-Lt" w:hAnsi="Arial" w:cs="Arial" w:hint="eastAsia"/>
          <w:kern w:val="0"/>
          <w:sz w:val="22"/>
          <w:lang w:eastAsia="zh-HK"/>
        </w:rPr>
        <w:t xml:space="preserve"> to prepare a </w:t>
      </w:r>
      <w:r w:rsidRPr="00471C51">
        <w:rPr>
          <w:rFonts w:ascii="Arial" w:eastAsia="HelveticaNeueLTStd-Lt" w:hAnsi="Arial" w:cs="Arial"/>
          <w:kern w:val="0"/>
          <w:sz w:val="22"/>
          <w:lang w:eastAsia="zh-HK"/>
        </w:rPr>
        <w:t xml:space="preserve">business proposal </w:t>
      </w:r>
      <w:r w:rsidRPr="00471C51">
        <w:rPr>
          <w:rFonts w:ascii="Arial" w:eastAsia="HelveticaNeueLTStd-Lt" w:hAnsi="Arial" w:cs="Arial" w:hint="eastAsia"/>
          <w:kern w:val="0"/>
          <w:sz w:val="22"/>
          <w:lang w:eastAsia="zh-HK"/>
        </w:rPr>
        <w:t>to:</w:t>
      </w:r>
    </w:p>
    <w:p w:rsidR="007D7C93" w:rsidRPr="00471C51" w:rsidRDefault="007D7C93" w:rsidP="007D7C93">
      <w:pPr>
        <w:spacing w:line="260" w:lineRule="exact"/>
        <w:ind w:leftChars="-1" w:left="-2" w:firstLine="1"/>
        <w:jc w:val="both"/>
        <w:rPr>
          <w:rFonts w:ascii="Arial" w:eastAsia="HelveticaNeueLTStd-Lt" w:hAnsi="Arial" w:cs="Arial"/>
          <w:kern w:val="0"/>
          <w:sz w:val="22"/>
          <w:lang w:eastAsia="zh-HK"/>
        </w:rPr>
      </w:pPr>
    </w:p>
    <w:tbl>
      <w:tblPr>
        <w:tblW w:w="0" w:type="auto"/>
        <w:tblInd w:w="108" w:type="dxa"/>
        <w:tblLook w:val="04A0" w:firstRow="1" w:lastRow="0" w:firstColumn="1" w:lastColumn="0" w:noHBand="0" w:noVBand="1"/>
      </w:tblPr>
      <w:tblGrid>
        <w:gridCol w:w="1402"/>
        <w:gridCol w:w="7396"/>
      </w:tblGrid>
      <w:tr w:rsidR="007D7C93" w:rsidRPr="00471C51" w:rsidTr="00E47F1E">
        <w:tc>
          <w:tcPr>
            <w:tcW w:w="1418" w:type="dxa"/>
          </w:tcPr>
          <w:p w:rsidR="007D7C93" w:rsidRPr="00471C51" w:rsidRDefault="007D7C93" w:rsidP="00E47F1E">
            <w:pPr>
              <w:spacing w:line="260" w:lineRule="exact"/>
              <w:ind w:leftChars="-45" w:hangingChars="49" w:hanging="108"/>
              <w:jc w:val="both"/>
              <w:rPr>
                <w:rFonts w:ascii="Arial" w:eastAsia="HelveticaNeueLTStd-Lt" w:hAnsi="Arial" w:cs="Arial"/>
                <w:kern w:val="0"/>
                <w:sz w:val="22"/>
                <w:lang w:eastAsia="zh-HK"/>
              </w:rPr>
            </w:pPr>
            <w:r w:rsidRPr="00471C51">
              <w:rPr>
                <w:rFonts w:ascii="Arial" w:eastAsia="HelveticaNeueLTStd-Lt" w:hAnsi="Arial" w:cs="Arial" w:hint="eastAsia"/>
                <w:kern w:val="0"/>
                <w:sz w:val="22"/>
                <w:lang w:eastAsia="zh-HK"/>
              </w:rPr>
              <w:t xml:space="preserve">Part </w:t>
            </w:r>
            <w:r>
              <w:rPr>
                <w:rFonts w:ascii="Arial" w:eastAsia="HelveticaNeueLTStd-Lt" w:hAnsi="Arial" w:cs="Arial"/>
                <w:kern w:val="0"/>
                <w:sz w:val="22"/>
                <w:lang w:eastAsia="zh-HK"/>
              </w:rPr>
              <w:t>I</w:t>
            </w:r>
          </w:p>
        </w:tc>
        <w:tc>
          <w:tcPr>
            <w:tcW w:w="7501" w:type="dxa"/>
          </w:tcPr>
          <w:p w:rsidR="007D7C93" w:rsidRPr="00471C51" w:rsidRDefault="007D7C93" w:rsidP="00E47F1E">
            <w:pPr>
              <w:spacing w:line="260" w:lineRule="exact"/>
              <w:ind w:leftChars="-1" w:left="-2"/>
              <w:jc w:val="both"/>
              <w:rPr>
                <w:rFonts w:ascii="Arial" w:eastAsia="HelveticaNeueLTStd-Lt" w:hAnsi="Arial" w:cs="Arial"/>
                <w:kern w:val="0"/>
                <w:sz w:val="22"/>
                <w:lang w:eastAsia="zh-HK"/>
              </w:rPr>
            </w:pPr>
            <w:r>
              <w:rPr>
                <w:rFonts w:ascii="Arial" w:eastAsia="HelveticaNeueLTStd-Lt" w:hAnsi="Arial" w:cs="Arial"/>
                <w:kern w:val="0"/>
                <w:sz w:val="22"/>
                <w:lang w:eastAsia="zh-HK"/>
              </w:rPr>
              <w:t>r</w:t>
            </w:r>
            <w:r w:rsidRPr="00471C51">
              <w:rPr>
                <w:rFonts w:ascii="Arial" w:eastAsia="HelveticaNeueLTStd-Lt" w:hAnsi="Arial" w:cs="Arial" w:hint="eastAsia"/>
                <w:kern w:val="0"/>
                <w:sz w:val="22"/>
                <w:lang w:eastAsia="zh-HK"/>
              </w:rPr>
              <w:t xml:space="preserve">eview </w:t>
            </w:r>
            <w:r w:rsidRPr="00BC3A7F">
              <w:rPr>
                <w:rFonts w:ascii="Arial" w:eastAsia="DengXian" w:hAnsi="Arial" w:cs="Arial"/>
                <w:bCs/>
                <w:color w:val="000000" w:themeColor="text1"/>
                <w:sz w:val="22"/>
              </w:rPr>
              <w:t xml:space="preserve">Lifestyle International </w:t>
            </w:r>
            <w:r w:rsidRPr="00BC3A7F">
              <w:rPr>
                <w:rFonts w:ascii="Arial" w:eastAsia="Arial" w:hAnsi="Arial" w:cs="Arial"/>
                <w:sz w:val="22"/>
              </w:rPr>
              <w:t>Group’s</w:t>
            </w:r>
            <w:r w:rsidRPr="00106182">
              <w:rPr>
                <w:rFonts w:ascii="Arial" w:hAnsi="Arial" w:cs="Arial"/>
                <w:sz w:val="22"/>
              </w:rPr>
              <w:t xml:space="preserve"> </w:t>
            </w:r>
            <w:r w:rsidRPr="00471C51">
              <w:rPr>
                <w:rFonts w:ascii="Arial" w:hAnsi="Arial" w:hint="eastAsia"/>
                <w:kern w:val="0"/>
                <w:sz w:val="22"/>
              </w:rPr>
              <w:t xml:space="preserve">overall financial performance </w:t>
            </w:r>
            <w:r w:rsidRPr="00471C51">
              <w:rPr>
                <w:rFonts w:ascii="Arial" w:eastAsia="HelveticaNeueLTStd-Lt" w:hAnsi="Arial" w:cs="Arial" w:hint="eastAsia"/>
                <w:kern w:val="0"/>
                <w:sz w:val="22"/>
                <w:lang w:eastAsia="zh-HK"/>
              </w:rPr>
              <w:t>for the past TWO years</w:t>
            </w:r>
            <w:r>
              <w:rPr>
                <w:rFonts w:ascii="Arial" w:eastAsia="HelveticaNeueLTStd-Lt" w:hAnsi="Arial" w:cs="Arial"/>
                <w:kern w:val="0"/>
                <w:sz w:val="22"/>
                <w:lang w:eastAsia="zh-HK"/>
              </w:rPr>
              <w:t>,</w:t>
            </w:r>
            <w:r w:rsidRPr="00471C51">
              <w:rPr>
                <w:rFonts w:ascii="Arial" w:eastAsia="HelveticaNeueLTStd-Lt" w:hAnsi="Arial" w:cs="Arial" w:hint="eastAsia"/>
                <w:kern w:val="0"/>
                <w:sz w:val="22"/>
                <w:lang w:eastAsia="zh-HK"/>
              </w:rPr>
              <w:t xml:space="preserve"> </w:t>
            </w:r>
            <w:r>
              <w:rPr>
                <w:rFonts w:ascii="Arial" w:eastAsia="HelveticaNeueLTStd-Lt" w:hAnsi="Arial" w:cs="Arial"/>
                <w:kern w:val="0"/>
                <w:sz w:val="22"/>
                <w:lang w:eastAsia="zh-HK"/>
              </w:rPr>
              <w:t>i.e. for the years ended 31 December 2017 and 2018</w:t>
            </w:r>
            <w:r w:rsidRPr="00471C51">
              <w:rPr>
                <w:rFonts w:ascii="Arial" w:eastAsia="HelveticaNeueLTStd-Lt" w:hAnsi="Arial" w:cs="Arial" w:hint="eastAsia"/>
                <w:kern w:val="0"/>
                <w:sz w:val="22"/>
                <w:lang w:eastAsia="zh-HK"/>
              </w:rPr>
              <w:t>; and</w:t>
            </w:r>
          </w:p>
        </w:tc>
      </w:tr>
      <w:tr w:rsidR="007D7C93" w:rsidRPr="00471C51" w:rsidTr="00E47F1E">
        <w:tc>
          <w:tcPr>
            <w:tcW w:w="1418" w:type="dxa"/>
          </w:tcPr>
          <w:p w:rsidR="007D7C93" w:rsidRPr="00471C51" w:rsidRDefault="007D7C93" w:rsidP="00E47F1E">
            <w:pPr>
              <w:spacing w:line="260" w:lineRule="exact"/>
              <w:jc w:val="both"/>
              <w:rPr>
                <w:rFonts w:ascii="Arial" w:eastAsia="HelveticaNeueLTStd-Lt" w:hAnsi="Arial" w:cs="Arial"/>
                <w:kern w:val="0"/>
                <w:sz w:val="22"/>
                <w:lang w:eastAsia="zh-HK"/>
              </w:rPr>
            </w:pPr>
          </w:p>
        </w:tc>
        <w:tc>
          <w:tcPr>
            <w:tcW w:w="7501" w:type="dxa"/>
          </w:tcPr>
          <w:p w:rsidR="007D7C93" w:rsidRPr="00471C51" w:rsidRDefault="007D7C93" w:rsidP="00E47F1E">
            <w:pPr>
              <w:spacing w:line="260" w:lineRule="exact"/>
              <w:jc w:val="both"/>
              <w:rPr>
                <w:rFonts w:ascii="Arial" w:eastAsia="HelveticaNeueLTStd-Lt" w:hAnsi="Arial" w:cs="Arial"/>
                <w:kern w:val="0"/>
                <w:sz w:val="22"/>
                <w:lang w:eastAsia="zh-HK"/>
              </w:rPr>
            </w:pPr>
          </w:p>
        </w:tc>
      </w:tr>
      <w:tr w:rsidR="007D7C93" w:rsidRPr="00471C51" w:rsidTr="00E47F1E">
        <w:tc>
          <w:tcPr>
            <w:tcW w:w="1418" w:type="dxa"/>
          </w:tcPr>
          <w:p w:rsidR="007D7C93" w:rsidRPr="00471C51" w:rsidRDefault="007D7C93" w:rsidP="00E47F1E">
            <w:pPr>
              <w:spacing w:line="260" w:lineRule="exact"/>
              <w:ind w:leftChars="-45" w:hangingChars="49" w:hanging="108"/>
              <w:jc w:val="both"/>
              <w:rPr>
                <w:rFonts w:ascii="Arial" w:eastAsia="HelveticaNeueLTStd-Lt" w:hAnsi="Arial" w:cs="Arial"/>
                <w:kern w:val="0"/>
                <w:sz w:val="22"/>
                <w:lang w:eastAsia="zh-HK"/>
              </w:rPr>
            </w:pPr>
            <w:r w:rsidRPr="00471C51">
              <w:rPr>
                <w:rFonts w:ascii="Arial" w:eastAsia="HelveticaNeueLTStd-Lt" w:hAnsi="Arial" w:cs="Arial" w:hint="eastAsia"/>
                <w:kern w:val="0"/>
                <w:sz w:val="22"/>
                <w:lang w:eastAsia="zh-HK"/>
              </w:rPr>
              <w:t xml:space="preserve">Part </w:t>
            </w:r>
            <w:r>
              <w:rPr>
                <w:rFonts w:ascii="Arial" w:eastAsia="HelveticaNeueLTStd-Lt" w:hAnsi="Arial" w:cs="Arial"/>
                <w:kern w:val="0"/>
                <w:sz w:val="22"/>
                <w:lang w:eastAsia="zh-HK"/>
              </w:rPr>
              <w:t>II</w:t>
            </w:r>
            <w:r w:rsidRPr="00471C51">
              <w:rPr>
                <w:rFonts w:ascii="Arial" w:eastAsia="HelveticaNeueLTStd-Lt" w:hAnsi="Arial" w:cs="Arial" w:hint="eastAsia"/>
                <w:kern w:val="0"/>
                <w:sz w:val="22"/>
                <w:lang w:eastAsia="zh-HK"/>
              </w:rPr>
              <w:t xml:space="preserve"> </w:t>
            </w:r>
          </w:p>
        </w:tc>
        <w:tc>
          <w:tcPr>
            <w:tcW w:w="7501" w:type="dxa"/>
          </w:tcPr>
          <w:p w:rsidR="007D7C93" w:rsidRPr="00471C51" w:rsidRDefault="007D7C93" w:rsidP="00E47F1E">
            <w:pPr>
              <w:tabs>
                <w:tab w:val="left" w:pos="1418"/>
              </w:tabs>
              <w:spacing w:line="260" w:lineRule="exact"/>
              <w:ind w:leftChars="-1" w:left="-2" w:firstLine="1"/>
              <w:jc w:val="both"/>
              <w:rPr>
                <w:rFonts w:ascii="Arial" w:eastAsia="HelveticaNeueLTStd-Lt" w:hAnsi="Arial" w:cs="Arial"/>
                <w:kern w:val="0"/>
                <w:sz w:val="22"/>
                <w:lang w:eastAsia="zh-HK"/>
              </w:rPr>
            </w:pPr>
            <w:r>
              <w:rPr>
                <w:rFonts w:ascii="Arial" w:eastAsia="HelveticaNeueLTStd-Lt" w:hAnsi="Arial" w:cs="Arial"/>
                <w:kern w:val="0"/>
                <w:sz w:val="22"/>
                <w:lang w:eastAsia="zh-HK"/>
              </w:rPr>
              <w:t>f</w:t>
            </w:r>
            <w:r w:rsidRPr="00471C51">
              <w:rPr>
                <w:rFonts w:ascii="Arial" w:eastAsia="HelveticaNeueLTStd-Lt" w:hAnsi="Arial" w:cs="Arial" w:hint="eastAsia"/>
                <w:kern w:val="0"/>
                <w:sz w:val="22"/>
                <w:lang w:eastAsia="zh-HK"/>
              </w:rPr>
              <w:t xml:space="preserve">ormulate a business plan </w:t>
            </w:r>
            <w:r>
              <w:rPr>
                <w:rFonts w:ascii="Arial" w:eastAsia="HelveticaNeueLTStd-Lt" w:hAnsi="Arial" w:cs="Arial"/>
                <w:kern w:val="0"/>
                <w:sz w:val="22"/>
                <w:lang w:eastAsia="zh-HK"/>
              </w:rPr>
              <w:t xml:space="preserve">costing up to </w:t>
            </w:r>
            <w:r w:rsidRPr="00471C51">
              <w:rPr>
                <w:rFonts w:ascii="Arial" w:eastAsia="HelveticaNeueLTStd-Lt" w:hAnsi="Arial" w:cs="Arial" w:hint="eastAsia"/>
                <w:kern w:val="0"/>
                <w:sz w:val="22"/>
                <w:lang w:eastAsia="zh-HK"/>
              </w:rPr>
              <w:t xml:space="preserve">HK$10 million for the coming TWO years (i.e. </w:t>
            </w:r>
            <w:r>
              <w:rPr>
                <w:rFonts w:ascii="Arial" w:eastAsia="HelveticaNeueLTStd-Lt" w:hAnsi="Arial" w:cs="Arial"/>
                <w:kern w:val="0"/>
                <w:sz w:val="22"/>
                <w:lang w:eastAsia="zh-HK"/>
              </w:rPr>
              <w:t>for the years ending 31 December</w:t>
            </w:r>
            <w:r w:rsidRPr="00471C51">
              <w:rPr>
                <w:rFonts w:ascii="Arial" w:eastAsia="HelveticaNeueLTStd-Lt" w:hAnsi="Arial" w:cs="Arial" w:hint="eastAsia"/>
                <w:kern w:val="0"/>
                <w:sz w:val="22"/>
                <w:lang w:eastAsia="zh-HK"/>
              </w:rPr>
              <w:t xml:space="preserve"> 20</w:t>
            </w:r>
            <w:r>
              <w:rPr>
                <w:rFonts w:ascii="Arial" w:eastAsia="HelveticaNeueLTStd-Lt" w:hAnsi="Arial" w:cs="Arial"/>
                <w:kern w:val="0"/>
                <w:sz w:val="22"/>
                <w:lang w:eastAsia="zh-HK"/>
              </w:rPr>
              <w:t>20</w:t>
            </w:r>
            <w:r w:rsidRPr="00471C51">
              <w:rPr>
                <w:rFonts w:ascii="Arial" w:eastAsia="HelveticaNeueLTStd-Lt" w:hAnsi="Arial" w:cs="Arial" w:hint="eastAsia"/>
                <w:kern w:val="0"/>
                <w:sz w:val="22"/>
                <w:lang w:eastAsia="zh-HK"/>
              </w:rPr>
              <w:t xml:space="preserve"> </w:t>
            </w:r>
            <w:r>
              <w:rPr>
                <w:rFonts w:ascii="Arial" w:eastAsia="HelveticaNeueLTStd-Lt" w:hAnsi="Arial" w:cs="Arial"/>
                <w:kern w:val="0"/>
                <w:sz w:val="22"/>
                <w:lang w:eastAsia="zh-HK"/>
              </w:rPr>
              <w:t>and</w:t>
            </w:r>
            <w:r w:rsidRPr="00471C51">
              <w:rPr>
                <w:rFonts w:ascii="Arial" w:eastAsia="HelveticaNeueLTStd-Lt" w:hAnsi="Arial" w:cs="Arial" w:hint="eastAsia"/>
                <w:kern w:val="0"/>
                <w:sz w:val="22"/>
                <w:lang w:eastAsia="zh-HK"/>
              </w:rPr>
              <w:t xml:space="preserve"> 20</w:t>
            </w:r>
            <w:r>
              <w:rPr>
                <w:rFonts w:ascii="Arial" w:eastAsia="HelveticaNeueLTStd-Lt" w:hAnsi="Arial" w:cs="Arial"/>
                <w:kern w:val="0"/>
                <w:sz w:val="22"/>
                <w:lang w:eastAsia="zh-HK"/>
              </w:rPr>
              <w:t>21</w:t>
            </w:r>
            <w:r w:rsidRPr="00471C51">
              <w:rPr>
                <w:rFonts w:ascii="Arial" w:eastAsia="HelveticaNeueLTStd-Lt" w:hAnsi="Arial" w:cs="Arial" w:hint="eastAsia"/>
                <w:kern w:val="0"/>
                <w:sz w:val="22"/>
                <w:lang w:eastAsia="zh-HK"/>
              </w:rPr>
              <w:t xml:space="preserve">) to further enhance the </w:t>
            </w:r>
            <w:r>
              <w:rPr>
                <w:rFonts w:ascii="Arial" w:eastAsia="HelveticaNeueLTStd-Lt" w:hAnsi="Arial" w:cs="Arial"/>
                <w:kern w:val="0"/>
                <w:sz w:val="22"/>
                <w:lang w:eastAsia="zh-HK"/>
              </w:rPr>
              <w:t xml:space="preserve">operational </w:t>
            </w:r>
            <w:r w:rsidRPr="00471C51">
              <w:rPr>
                <w:rFonts w:ascii="Arial" w:eastAsia="HelveticaNeueLTStd-Lt" w:hAnsi="Arial" w:cs="Arial" w:hint="eastAsia"/>
                <w:kern w:val="0"/>
                <w:sz w:val="22"/>
                <w:lang w:eastAsia="zh-HK"/>
              </w:rPr>
              <w:t xml:space="preserve">performance of </w:t>
            </w:r>
            <w:r w:rsidRPr="00BC3A7F">
              <w:rPr>
                <w:rFonts w:ascii="Arial" w:eastAsia="DengXian" w:hAnsi="Arial" w:cs="Arial"/>
                <w:bCs/>
                <w:color w:val="000000" w:themeColor="text1"/>
                <w:sz w:val="22"/>
              </w:rPr>
              <w:t xml:space="preserve">Lifestyle International </w:t>
            </w:r>
            <w:r w:rsidRPr="00BC3A7F">
              <w:rPr>
                <w:rFonts w:ascii="Arial" w:eastAsia="Arial" w:hAnsi="Arial" w:cs="Arial"/>
                <w:sz w:val="22"/>
              </w:rPr>
              <w:t>Group’s</w:t>
            </w:r>
            <w:r w:rsidRPr="00BC3A7F">
              <w:rPr>
                <w:rFonts w:ascii="Arial" w:hAnsi="Arial" w:cs="Arial"/>
                <w:sz w:val="22"/>
              </w:rPr>
              <w:t xml:space="preserve"> </w:t>
            </w:r>
            <w:r>
              <w:rPr>
                <w:rFonts w:ascii="Arial" w:hAnsi="Arial" w:cs="Arial" w:hint="eastAsia"/>
                <w:b/>
                <w:sz w:val="22"/>
                <w:u w:val="single"/>
                <w:lang w:eastAsia="zh-CN"/>
              </w:rPr>
              <w:t>department</w:t>
            </w:r>
            <w:r>
              <w:rPr>
                <w:rFonts w:ascii="Arial" w:hAnsi="Arial" w:cs="Arial"/>
                <w:b/>
                <w:sz w:val="22"/>
                <w:u w:val="single"/>
                <w:lang w:eastAsia="zh-CN"/>
              </w:rPr>
              <w:t xml:space="preserve"> stores</w:t>
            </w:r>
            <w:r>
              <w:rPr>
                <w:rFonts w:ascii="Arial" w:eastAsia="HelveticaNeueLTStd-Lt" w:hAnsi="Arial" w:cs="Arial"/>
                <w:b/>
                <w:kern w:val="0"/>
                <w:sz w:val="22"/>
                <w:u w:val="single"/>
                <w:lang w:eastAsia="zh-HK"/>
              </w:rPr>
              <w:t xml:space="preserve"> in </w:t>
            </w:r>
            <w:r w:rsidRPr="00471C51">
              <w:rPr>
                <w:rFonts w:ascii="Arial" w:eastAsia="HelveticaNeueLTStd-Lt" w:hAnsi="Arial" w:cs="Arial"/>
                <w:b/>
                <w:kern w:val="0"/>
                <w:sz w:val="22"/>
                <w:u w:val="single"/>
                <w:lang w:eastAsia="zh-HK"/>
              </w:rPr>
              <w:t>Hong Kong</w:t>
            </w:r>
            <w:r w:rsidRPr="00471C51">
              <w:rPr>
                <w:rFonts w:ascii="Arial" w:eastAsia="HelveticaNeueLTStd-Lt" w:hAnsi="Arial" w:cs="Arial" w:hint="eastAsia"/>
                <w:b/>
                <w:kern w:val="0"/>
                <w:sz w:val="22"/>
                <w:u w:val="single"/>
                <w:lang w:eastAsia="zh-HK"/>
              </w:rPr>
              <w:t>.</w:t>
            </w:r>
          </w:p>
        </w:tc>
      </w:tr>
    </w:tbl>
    <w:p w:rsidR="007D7C93" w:rsidRPr="00773549" w:rsidRDefault="007D7C93" w:rsidP="007D7C93">
      <w:pPr>
        <w:spacing w:line="260" w:lineRule="exact"/>
        <w:ind w:leftChars="-1" w:left="-2" w:firstLine="1"/>
        <w:jc w:val="both"/>
        <w:rPr>
          <w:rFonts w:ascii="Arial" w:hAnsi="Arial" w:cs="Arial"/>
          <w:sz w:val="22"/>
        </w:rPr>
      </w:pPr>
    </w:p>
    <w:p w:rsidR="007D7C93" w:rsidRPr="00E22427" w:rsidRDefault="007D7C93" w:rsidP="007D7C93">
      <w:pPr>
        <w:spacing w:line="260" w:lineRule="exact"/>
        <w:ind w:leftChars="-1" w:left="-2" w:firstLine="1"/>
        <w:jc w:val="both"/>
        <w:rPr>
          <w:rFonts w:ascii="Arial" w:hAnsi="Arial" w:cs="Arial"/>
          <w:sz w:val="22"/>
        </w:rPr>
      </w:pPr>
      <w:r w:rsidRPr="00E22427">
        <w:rPr>
          <w:rFonts w:ascii="Arial" w:hAnsi="Arial" w:cs="Arial"/>
          <w:sz w:val="22"/>
        </w:rPr>
        <w:t xml:space="preserve">Your </w:t>
      </w:r>
      <w:r w:rsidRPr="00E22427">
        <w:rPr>
          <w:rFonts w:ascii="Arial" w:eastAsia="HelveticaNeueLTStd-Lt" w:hAnsi="Arial" w:cs="Arial"/>
          <w:kern w:val="0"/>
          <w:sz w:val="22"/>
          <w:lang w:eastAsia="zh-HK"/>
        </w:rPr>
        <w:t>business proposal should</w:t>
      </w:r>
      <w:r w:rsidRPr="00E22427">
        <w:rPr>
          <w:rFonts w:ascii="Arial" w:hAnsi="Arial" w:cs="Arial"/>
          <w:sz w:val="22"/>
        </w:rPr>
        <w:t xml:space="preserve"> include the following</w:t>
      </w:r>
      <w:r>
        <w:rPr>
          <w:rFonts w:ascii="Arial" w:hAnsi="Arial" w:cs="Arial"/>
          <w:sz w:val="22"/>
        </w:rPr>
        <w:t xml:space="preserve"> sections, the marks available and the suggested page count for each. </w:t>
      </w:r>
      <w:r w:rsidRPr="00E22427">
        <w:rPr>
          <w:rFonts w:ascii="Arial" w:hAnsi="Arial" w:cs="Arial"/>
          <w:sz w:val="22"/>
        </w:rPr>
        <w:t xml:space="preserve"> </w:t>
      </w:r>
    </w:p>
    <w:p w:rsidR="007D7C93" w:rsidRPr="00E22427" w:rsidRDefault="007D7C93" w:rsidP="007D7C93">
      <w:pPr>
        <w:spacing w:line="260" w:lineRule="exact"/>
        <w:ind w:leftChars="-1" w:left="-2" w:firstLine="1"/>
        <w:jc w:val="both"/>
        <w:rPr>
          <w:rFonts w:ascii="Arial" w:hAnsi="Arial" w:cs="Arial"/>
          <w:sz w:val="22"/>
        </w:rPr>
      </w:pPr>
    </w:p>
    <w:tbl>
      <w:tblPr>
        <w:tblpPr w:leftFromText="180" w:rightFromText="180" w:vertAnchor="text" w:tblpY="1"/>
        <w:tblOverlap w:val="never"/>
        <w:tblW w:w="0" w:type="auto"/>
        <w:tblLook w:val="04A0" w:firstRow="1" w:lastRow="0" w:firstColumn="1" w:lastColumn="0" w:noHBand="0" w:noVBand="1"/>
      </w:tblPr>
      <w:tblGrid>
        <w:gridCol w:w="592"/>
        <w:gridCol w:w="8098"/>
      </w:tblGrid>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r w:rsidRPr="00E22427">
              <w:rPr>
                <w:rFonts w:ascii="Arial" w:hAnsi="Arial" w:cs="Arial"/>
                <w:sz w:val="22"/>
              </w:rPr>
              <w:t>A)</w:t>
            </w:r>
          </w:p>
        </w:tc>
        <w:tc>
          <w:tcPr>
            <w:tcW w:w="8098" w:type="dxa"/>
          </w:tcPr>
          <w:p w:rsidR="007D7C93" w:rsidRPr="00E22427" w:rsidRDefault="007D7C93" w:rsidP="00E47F1E">
            <w:pPr>
              <w:spacing w:line="260" w:lineRule="exact"/>
              <w:jc w:val="both"/>
              <w:rPr>
                <w:rFonts w:ascii="Arial" w:hAnsi="Arial" w:cs="Arial"/>
                <w:sz w:val="22"/>
              </w:rPr>
            </w:pPr>
            <w:r w:rsidRPr="00E22427">
              <w:rPr>
                <w:rFonts w:ascii="Arial" w:eastAsia="HelveticaNeueLTStd-Lt" w:hAnsi="Arial" w:cs="Arial"/>
                <w:kern w:val="0"/>
                <w:sz w:val="22"/>
                <w:lang w:eastAsia="zh-HK"/>
              </w:rPr>
              <w:t xml:space="preserve">Executive summary </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ind w:firstLineChars="15" w:firstLine="33"/>
              <w:jc w:val="both"/>
              <w:rPr>
                <w:rFonts w:ascii="Arial" w:hAnsi="Arial" w:cs="Arial"/>
                <w:sz w:val="22"/>
              </w:rPr>
            </w:pPr>
            <w:r w:rsidRPr="00E22427">
              <w:rPr>
                <w:rFonts w:ascii="Arial" w:eastAsia="HelveticaNeueLTStd-Lt" w:hAnsi="Arial" w:cs="Arial"/>
                <w:bCs/>
                <w:kern w:val="0"/>
                <w:sz w:val="22"/>
                <w:lang w:eastAsia="zh-HK"/>
              </w:rPr>
              <w:t>A concise summary of</w:t>
            </w:r>
            <w:r>
              <w:rPr>
                <w:rFonts w:ascii="Arial" w:eastAsia="HelveticaNeueLTStd-Lt" w:hAnsi="Arial" w:cs="Arial"/>
                <w:bCs/>
                <w:kern w:val="0"/>
                <w:sz w:val="22"/>
                <w:lang w:eastAsia="zh-HK"/>
              </w:rPr>
              <w:t xml:space="preserve"> (i)</w:t>
            </w:r>
            <w:r w:rsidRPr="0079266A">
              <w:rPr>
                <w:rFonts w:ascii="Arial" w:eastAsia="DengXian" w:hAnsi="Arial" w:cs="Arial"/>
                <w:b/>
                <w:bCs/>
                <w:color w:val="000000" w:themeColor="text1"/>
                <w:sz w:val="22"/>
              </w:rPr>
              <w:t xml:space="preserve"> </w:t>
            </w:r>
            <w:r w:rsidRPr="00BC3A7F">
              <w:rPr>
                <w:rFonts w:ascii="Arial" w:eastAsia="DengXian" w:hAnsi="Arial" w:cs="Arial"/>
                <w:bCs/>
                <w:color w:val="000000" w:themeColor="text1"/>
                <w:sz w:val="22"/>
              </w:rPr>
              <w:t>Lifestyle International</w:t>
            </w:r>
            <w:r w:rsidRPr="0046464F">
              <w:rPr>
                <w:rFonts w:ascii="Arial" w:eastAsia="HelveticaNeueLTStd-Lt" w:hAnsi="Arial" w:cs="Arial"/>
                <w:bCs/>
                <w:kern w:val="0"/>
                <w:sz w:val="22"/>
                <w:lang w:eastAsia="zh-HK"/>
              </w:rPr>
              <w:t xml:space="preserve"> </w:t>
            </w:r>
            <w:r w:rsidRPr="00BC3A7F">
              <w:rPr>
                <w:rFonts w:ascii="Arial" w:eastAsia="HelveticaNeueLTStd-Lt" w:hAnsi="Arial" w:cs="Arial"/>
                <w:bCs/>
                <w:kern w:val="0"/>
                <w:sz w:val="22"/>
                <w:lang w:eastAsia="zh-HK"/>
              </w:rPr>
              <w:t>Group’s</w:t>
            </w:r>
            <w:r w:rsidRPr="00E22427">
              <w:rPr>
                <w:rFonts w:ascii="Arial" w:eastAsia="HelveticaNeueLTStd-Lt" w:hAnsi="Arial" w:cs="Arial"/>
                <w:bCs/>
                <w:kern w:val="0"/>
                <w:sz w:val="22"/>
                <w:lang w:eastAsia="zh-HK"/>
              </w:rPr>
              <w:t xml:space="preserve"> current state of business</w:t>
            </w:r>
            <w:r>
              <w:rPr>
                <w:rFonts w:ascii="Arial" w:eastAsia="HelveticaNeueLTStd-Lt" w:hAnsi="Arial" w:cs="Arial"/>
                <w:bCs/>
                <w:kern w:val="0"/>
                <w:sz w:val="22"/>
                <w:lang w:eastAsia="zh-HK"/>
              </w:rPr>
              <w:t xml:space="preserve"> and the strategic direction of its department store operations, and (ii) the key findings, the main conclusion, and the key recommendations of your business plan</w:t>
            </w:r>
            <w:r w:rsidRPr="00E22427">
              <w:rPr>
                <w:rFonts w:ascii="Arial" w:eastAsia="HelveticaNeueLTStd-Lt" w:hAnsi="Arial" w:cs="Arial"/>
                <w:bCs/>
                <w:kern w:val="0"/>
                <w:sz w:val="22"/>
                <w:lang w:eastAsia="zh-HK"/>
              </w:rPr>
              <w:t>.</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wordWrap w:val="0"/>
              <w:spacing w:line="260" w:lineRule="exact"/>
              <w:jc w:val="right"/>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(5 marks – approximately 1 page)</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jc w:val="both"/>
              <w:rPr>
                <w:rFonts w:ascii="Arial" w:eastAsia="HelveticaNeueLTStd-Lt" w:hAnsi="Arial" w:cs="Arial"/>
                <w:bCs/>
                <w:kern w:val="0"/>
                <w:sz w:val="22"/>
                <w:lang w:eastAsia="zh-HK"/>
              </w:rPr>
            </w:pP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r w:rsidRPr="00E22427">
              <w:rPr>
                <w:rFonts w:ascii="Arial" w:hAnsi="Arial" w:cs="Arial"/>
                <w:sz w:val="22"/>
              </w:rPr>
              <w:t xml:space="preserve">B) </w:t>
            </w:r>
          </w:p>
        </w:tc>
        <w:tc>
          <w:tcPr>
            <w:tcW w:w="8098" w:type="dxa"/>
          </w:tcPr>
          <w:p w:rsidR="007D7C93" w:rsidRPr="00E22427" w:rsidRDefault="007D7C93" w:rsidP="00E47F1E">
            <w:pPr>
              <w:spacing w:line="260" w:lineRule="exact"/>
              <w:jc w:val="both"/>
              <w:rPr>
                <w:rFonts w:ascii="Arial" w:hAnsi="Arial" w:cs="Arial"/>
                <w:sz w:val="22"/>
              </w:rPr>
            </w:pPr>
            <w:r w:rsidRPr="00E22427">
              <w:rPr>
                <w:rFonts w:ascii="Arial" w:hAnsi="Arial" w:cs="Arial"/>
                <w:sz w:val="22"/>
              </w:rPr>
              <w:t xml:space="preserve">Introduction </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jc w:val="both"/>
              <w:rPr>
                <w:rFonts w:ascii="Arial" w:hAnsi="Arial" w:cs="Arial"/>
                <w:sz w:val="22"/>
              </w:rPr>
            </w:pPr>
            <w:r w:rsidRPr="00E22427">
              <w:rPr>
                <w:rFonts w:ascii="Arial" w:eastAsia="HelveticaNeueLTStd-Lt" w:hAnsi="Arial" w:cs="Arial"/>
                <w:bCs/>
                <w:kern w:val="0"/>
                <w:sz w:val="22"/>
                <w:lang w:eastAsia="zh-HK"/>
              </w:rPr>
              <w:t xml:space="preserve">The background, the objectives, and the scope of your </w:t>
            </w:r>
            <w:r w:rsidRPr="00E22427">
              <w:rPr>
                <w:rFonts w:ascii="Arial" w:eastAsia="HelveticaNeueLTStd-Lt" w:hAnsi="Arial" w:cs="Arial"/>
                <w:kern w:val="0"/>
                <w:sz w:val="22"/>
                <w:lang w:eastAsia="zh-HK"/>
              </w:rPr>
              <w:t>business proposal</w:t>
            </w:r>
            <w:r w:rsidRPr="00E22427">
              <w:rPr>
                <w:rFonts w:ascii="Arial" w:eastAsia="HelveticaNeueLTStd-Lt" w:hAnsi="Arial" w:cs="Arial"/>
                <w:bCs/>
                <w:kern w:val="0"/>
                <w:sz w:val="22"/>
                <w:lang w:eastAsia="zh-HK"/>
              </w:rPr>
              <w:t>.</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ind w:left="851" w:hanging="491"/>
              <w:jc w:val="right"/>
              <w:rPr>
                <w:rFonts w:ascii="Arial" w:hAnsi="Arial" w:cs="Arial"/>
                <w:sz w:val="22"/>
              </w:rPr>
            </w:pPr>
            <w:r w:rsidRPr="00E22427">
              <w:rPr>
                <w:rFonts w:ascii="Arial" w:eastAsia="HelveticaNeueLTStd-Lt" w:hAnsi="Arial" w:cs="Arial"/>
                <w:bCs/>
                <w:kern w:val="0"/>
                <w:sz w:val="22"/>
                <w:lang w:eastAsia="zh-HK"/>
              </w:rPr>
              <w:t>(3 marks – approximately 1 page)</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jc w:val="both"/>
              <w:rPr>
                <w:rFonts w:ascii="Arial" w:hAnsi="Arial" w:cs="Arial"/>
                <w:sz w:val="22"/>
              </w:rPr>
            </w:pP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r w:rsidRPr="00E22427">
              <w:rPr>
                <w:rFonts w:ascii="Arial" w:hAnsi="Arial" w:cs="Arial"/>
                <w:sz w:val="22"/>
              </w:rPr>
              <w:t xml:space="preserve">C) </w:t>
            </w:r>
          </w:p>
        </w:tc>
        <w:tc>
          <w:tcPr>
            <w:tcW w:w="8098" w:type="dxa"/>
          </w:tcPr>
          <w:p w:rsidR="007D7C93" w:rsidRPr="00E22427" w:rsidRDefault="007D7C93" w:rsidP="00E47F1E">
            <w:pPr>
              <w:spacing w:line="260" w:lineRule="exact"/>
              <w:jc w:val="both"/>
              <w:rPr>
                <w:rFonts w:ascii="Arial" w:eastAsia="HelveticaNeueLTStd-Lt" w:hAnsi="Arial" w:cs="Arial"/>
                <w:bCs/>
                <w:kern w:val="0"/>
                <w:sz w:val="22"/>
                <w:u w:val="single"/>
                <w:lang w:eastAsia="zh-HK"/>
              </w:rPr>
            </w:pPr>
            <w:r w:rsidRPr="00E22427">
              <w:rPr>
                <w:rFonts w:ascii="Arial" w:eastAsia="HelveticaNeueLTStd-Lt" w:hAnsi="Arial" w:cs="Arial"/>
                <w:bCs/>
                <w:kern w:val="0"/>
                <w:sz w:val="22"/>
                <w:u w:val="single"/>
                <w:lang w:eastAsia="zh-HK"/>
              </w:rPr>
              <w:t>Part I – An overall review of</w:t>
            </w:r>
            <w:r w:rsidRPr="0079266A">
              <w:rPr>
                <w:rFonts w:ascii="Arial" w:eastAsia="DengXian" w:hAnsi="Arial" w:cs="Arial"/>
                <w:b/>
                <w:bCs/>
                <w:color w:val="000000" w:themeColor="text1"/>
                <w:sz w:val="22"/>
                <w:u w:val="single"/>
              </w:rPr>
              <w:t xml:space="preserve"> </w:t>
            </w:r>
            <w:r w:rsidRPr="0079266A">
              <w:rPr>
                <w:rFonts w:ascii="Arial" w:eastAsia="DengXian" w:hAnsi="Arial" w:cs="Arial"/>
                <w:color w:val="000000" w:themeColor="text1"/>
                <w:sz w:val="22"/>
                <w:u w:val="single"/>
              </w:rPr>
              <w:t>Lifestyle International</w:t>
            </w:r>
            <w:r w:rsidRPr="00E22427">
              <w:rPr>
                <w:rFonts w:ascii="Arial" w:eastAsia="HelveticaNeueLTStd-Lt" w:hAnsi="Arial" w:cs="Arial"/>
                <w:bCs/>
                <w:kern w:val="0"/>
                <w:sz w:val="22"/>
                <w:u w:val="single"/>
                <w:lang w:eastAsia="zh-HK"/>
              </w:rPr>
              <w:t xml:space="preserve"> </w:t>
            </w:r>
            <w:r w:rsidRPr="00BC3A7F">
              <w:rPr>
                <w:rFonts w:ascii="Arial" w:eastAsia="HelveticaNeueLTStd-Lt" w:hAnsi="Arial" w:cs="Arial"/>
                <w:bCs/>
                <w:kern w:val="0"/>
                <w:sz w:val="22"/>
                <w:u w:val="single"/>
                <w:lang w:eastAsia="zh-HK"/>
              </w:rPr>
              <w:t>Group’s</w:t>
            </w:r>
            <w:r w:rsidRPr="00E22427">
              <w:rPr>
                <w:rFonts w:ascii="Arial" w:eastAsia="HelveticaNeueLTStd-Lt" w:hAnsi="Arial" w:cs="Arial"/>
                <w:bCs/>
                <w:kern w:val="0"/>
                <w:sz w:val="22"/>
                <w:u w:val="single"/>
                <w:lang w:eastAsia="zh-HK"/>
              </w:rPr>
              <w:t xml:space="preserve"> financial performance</w:t>
            </w:r>
          </w:p>
          <w:p w:rsidR="007D7C93" w:rsidRPr="00E22427" w:rsidRDefault="007D7C93" w:rsidP="00E47F1E">
            <w:pPr>
              <w:spacing w:line="260" w:lineRule="exact"/>
              <w:ind w:left="2"/>
              <w:jc w:val="both"/>
              <w:rPr>
                <w:rFonts w:ascii="Arial" w:eastAsia="HelveticaNeueLTStd-Lt" w:hAnsi="Arial" w:cs="Arial"/>
                <w:bCs/>
                <w:kern w:val="0"/>
                <w:sz w:val="22"/>
              </w:rPr>
            </w:pPr>
            <w:r w:rsidRPr="00E22427">
              <w:rPr>
                <w:rFonts w:ascii="Arial" w:eastAsia="HelveticaNeueLTStd-Lt" w:hAnsi="Arial" w:cs="Arial"/>
                <w:bCs/>
                <w:kern w:val="0"/>
                <w:sz w:val="22"/>
                <w:lang w:eastAsia="zh-HK"/>
              </w:rPr>
              <w:t xml:space="preserve">A comprehensive analysis of </w:t>
            </w:r>
            <w:r>
              <w:rPr>
                <w:rFonts w:ascii="Arial" w:eastAsia="DengXian" w:hAnsi="Arial" w:cs="Arial"/>
                <w:color w:val="000000" w:themeColor="text1"/>
                <w:sz w:val="22"/>
              </w:rPr>
              <w:t>the</w:t>
            </w:r>
            <w:r w:rsidRPr="00E22427">
              <w:rPr>
                <w:rFonts w:ascii="Arial" w:eastAsia="HelveticaNeueLTStd-Lt" w:hAnsi="Arial" w:cs="Arial"/>
                <w:bCs/>
                <w:kern w:val="0"/>
                <w:sz w:val="22"/>
                <w:lang w:eastAsia="zh-HK"/>
              </w:rPr>
              <w:t xml:space="preserve"> </w:t>
            </w:r>
            <w:r w:rsidRPr="00BC3A7F">
              <w:rPr>
                <w:rFonts w:ascii="Arial" w:eastAsia="HelveticaNeueLTStd-Lt" w:hAnsi="Arial" w:cs="Arial"/>
                <w:bCs/>
                <w:kern w:val="0"/>
                <w:sz w:val="22"/>
                <w:lang w:eastAsia="zh-HK"/>
              </w:rPr>
              <w:t>Group’s</w:t>
            </w:r>
            <w:r w:rsidRPr="00E22427">
              <w:rPr>
                <w:rFonts w:ascii="Arial" w:eastAsia="HelveticaNeueLTStd-Lt" w:hAnsi="Arial" w:cs="Arial"/>
                <w:bCs/>
                <w:kern w:val="0"/>
                <w:sz w:val="22"/>
                <w:lang w:eastAsia="zh-HK"/>
              </w:rPr>
              <w:t xml:space="preserve"> financial performance for the years ended 31 December 201</w:t>
            </w:r>
            <w:r>
              <w:rPr>
                <w:rFonts w:ascii="Arial" w:eastAsia="HelveticaNeueLTStd-Lt" w:hAnsi="Arial" w:cs="Arial"/>
                <w:bCs/>
                <w:kern w:val="0"/>
                <w:sz w:val="22"/>
                <w:lang w:eastAsia="zh-HK"/>
              </w:rPr>
              <w:t>7</w:t>
            </w:r>
            <w:r w:rsidRPr="00E22427">
              <w:rPr>
                <w:rFonts w:ascii="Arial" w:eastAsia="HelveticaNeueLTStd-Lt" w:hAnsi="Arial" w:cs="Arial"/>
                <w:bCs/>
                <w:kern w:val="0"/>
                <w:sz w:val="22"/>
                <w:lang w:eastAsia="zh-HK"/>
              </w:rPr>
              <w:t xml:space="preserve"> and 201</w:t>
            </w:r>
            <w:r>
              <w:rPr>
                <w:rFonts w:ascii="Arial" w:eastAsia="HelveticaNeueLTStd-Lt" w:hAnsi="Arial" w:cs="Arial"/>
                <w:bCs/>
                <w:kern w:val="0"/>
                <w:sz w:val="22"/>
                <w:lang w:eastAsia="zh-HK"/>
              </w:rPr>
              <w:t>8</w:t>
            </w:r>
            <w:r w:rsidRPr="00E22427">
              <w:rPr>
                <w:rFonts w:ascii="Arial" w:eastAsia="HelveticaNeueLTStd-Lt" w:hAnsi="Arial" w:cs="Arial"/>
                <w:bCs/>
                <w:kern w:val="0"/>
                <w:sz w:val="22"/>
                <w:lang w:eastAsia="zh-HK"/>
              </w:rPr>
              <w:t xml:space="preserve"> with appropriate interpretation</w:t>
            </w:r>
            <w:r w:rsidRPr="00E22427">
              <w:rPr>
                <w:rFonts w:ascii="Arial" w:eastAsia="HelveticaNeueLTStd-Lt" w:hAnsi="Arial" w:cs="Arial"/>
                <w:bCs/>
                <w:kern w:val="0"/>
                <w:sz w:val="22"/>
              </w:rPr>
              <w:t>:</w:t>
            </w:r>
          </w:p>
          <w:p w:rsidR="007D7C93" w:rsidRPr="00E22427" w:rsidRDefault="007D7C93" w:rsidP="00E47F1E">
            <w:pPr>
              <w:spacing w:line="260" w:lineRule="exact"/>
              <w:ind w:left="2"/>
              <w:jc w:val="both"/>
              <w:rPr>
                <w:rFonts w:ascii="Arial" w:eastAsia="HelveticaNeueLTStd-Lt" w:hAnsi="Arial" w:cs="Arial"/>
                <w:bCs/>
                <w:kern w:val="0"/>
                <w:sz w:val="22"/>
              </w:rPr>
            </w:pPr>
          </w:p>
          <w:p w:rsidR="007D7C93" w:rsidRPr="00E42103" w:rsidRDefault="007D7C93" w:rsidP="00E47F1E">
            <w:pPr>
              <w:spacing w:line="240" w:lineRule="exact"/>
              <w:jc w:val="both"/>
              <w:rPr>
                <w:rFonts w:ascii="Arial" w:eastAsia="HelveticaNeueLTStd-Lt" w:hAnsi="Arial" w:cs="Arial"/>
                <w:i/>
                <w:iCs/>
                <w:kern w:val="0"/>
                <w:sz w:val="22"/>
              </w:rPr>
            </w:pPr>
            <w:r w:rsidRPr="00E42103">
              <w:rPr>
                <w:rFonts w:ascii="Arial" w:eastAsia="HelveticaNeueLTStd-Lt" w:hAnsi="Arial" w:cs="Arial"/>
                <w:i/>
                <w:iCs/>
                <w:kern w:val="0"/>
                <w:sz w:val="22"/>
              </w:rPr>
              <w:t xml:space="preserve">Instructions: </w:t>
            </w:r>
          </w:p>
          <w:p w:rsidR="007D7C93" w:rsidRDefault="007D7C93" w:rsidP="00E47F1E">
            <w:pPr>
              <w:spacing w:line="240" w:lineRule="exact"/>
              <w:jc w:val="both"/>
              <w:rPr>
                <w:rFonts w:ascii="Arial" w:eastAsia="HelveticaNeueLTStd-Lt" w:hAnsi="Arial" w:cs="Arial"/>
                <w:i/>
                <w:iCs/>
                <w:kern w:val="0"/>
                <w:sz w:val="22"/>
              </w:rPr>
            </w:pPr>
            <w:r w:rsidRPr="00E42103">
              <w:rPr>
                <w:rFonts w:ascii="Arial" w:eastAsia="HelveticaNeueLTStd-Lt" w:hAnsi="Arial" w:cs="Arial"/>
                <w:i/>
                <w:iCs/>
                <w:kern w:val="0"/>
                <w:sz w:val="22"/>
              </w:rPr>
              <w:t xml:space="preserve">Apply </w:t>
            </w:r>
            <w:r>
              <w:rPr>
                <w:rFonts w:ascii="Arial" w:eastAsia="HelveticaNeueLTStd-Lt" w:hAnsi="Arial" w:cs="Arial"/>
                <w:i/>
                <w:iCs/>
                <w:kern w:val="0"/>
                <w:sz w:val="22"/>
              </w:rPr>
              <w:t>a</w:t>
            </w:r>
            <w:r w:rsidRPr="00BC3A7F">
              <w:rPr>
                <w:rFonts w:ascii="Arial" w:eastAsia="HelveticaNeueLTStd-Lt" w:hAnsi="Arial" w:cs="Arial"/>
                <w:i/>
                <w:iCs/>
                <w:kern w:val="0"/>
                <w:sz w:val="22"/>
              </w:rPr>
              <w:t>verage</w:t>
            </w:r>
            <w:r w:rsidRPr="00E42103">
              <w:rPr>
                <w:rFonts w:ascii="Arial" w:eastAsia="HelveticaNeueLTStd-Lt" w:hAnsi="Arial" w:cs="Arial"/>
                <w:i/>
                <w:iCs/>
                <w:kern w:val="0"/>
                <w:sz w:val="22"/>
              </w:rPr>
              <w:t xml:space="preserve"> figures (e.g. Average inventory for 2018 = 1/2 x (inventory at 1.1.2018 and 31.12.2018; Average inventory for 2017 = 1/2 x (inventory at 1.1.2017 and 31.12.2017). </w:t>
            </w:r>
          </w:p>
          <w:p w:rsidR="007D7C93" w:rsidRPr="00E42103" w:rsidRDefault="007D7C93" w:rsidP="00E47F1E">
            <w:pPr>
              <w:spacing w:line="240" w:lineRule="exact"/>
              <w:jc w:val="both"/>
              <w:rPr>
                <w:rFonts w:ascii="Arial" w:eastAsia="HelveticaNeueLTStd-Lt" w:hAnsi="Arial" w:cs="Arial"/>
                <w:i/>
                <w:iCs/>
                <w:kern w:val="0"/>
                <w:sz w:val="22"/>
              </w:rPr>
            </w:pPr>
          </w:p>
          <w:p w:rsidR="007D7C93" w:rsidRPr="00DA593F" w:rsidRDefault="007D7C93" w:rsidP="00E47F1E">
            <w:pPr>
              <w:spacing w:line="240" w:lineRule="exact"/>
              <w:jc w:val="both"/>
              <w:rPr>
                <w:rFonts w:ascii="Arial" w:hAnsi="Arial" w:cs="Arial"/>
                <w:i/>
                <w:iCs/>
                <w:sz w:val="22"/>
              </w:rPr>
            </w:pPr>
            <w:r w:rsidRPr="00DA593F">
              <w:rPr>
                <w:rFonts w:ascii="Arial" w:hAnsi="Arial" w:cs="Arial"/>
                <w:b/>
                <w:i/>
                <w:iCs/>
                <w:sz w:val="22"/>
              </w:rPr>
              <w:t xml:space="preserve">Note: Refer to the </w:t>
            </w:r>
            <w:r w:rsidRPr="00DA593F">
              <w:rPr>
                <w:rFonts w:ascii="Arial" w:hAnsi="Arial" w:cs="Arial"/>
                <w:b/>
                <w:bCs/>
                <w:i/>
                <w:iCs/>
                <w:sz w:val="22"/>
              </w:rPr>
              <w:t>2018 annual report only</w:t>
            </w:r>
            <w:r w:rsidRPr="00DA593F">
              <w:rPr>
                <w:rFonts w:ascii="Arial" w:hAnsi="Arial" w:cs="Arial"/>
                <w:i/>
                <w:iCs/>
                <w:sz w:val="22"/>
              </w:rPr>
              <w:t>. The financial statements for 2017 have been restated and financial information on 1.1.2017 and 31.12.2017 are included in the 2018 annual report.</w:t>
            </w:r>
          </w:p>
          <w:p w:rsidR="007D7C93" w:rsidRPr="00DA593F" w:rsidRDefault="007D7C93" w:rsidP="00E47F1E">
            <w:pPr>
              <w:spacing w:line="240" w:lineRule="exact"/>
              <w:jc w:val="both"/>
              <w:rPr>
                <w:rFonts w:ascii="Arial" w:hAnsi="Arial" w:cs="Arial"/>
                <w:i/>
                <w:iCs/>
                <w:sz w:val="22"/>
              </w:rPr>
            </w:pPr>
          </w:p>
          <w:p w:rsidR="007D7C93" w:rsidRPr="00D137FC" w:rsidRDefault="007D7C93" w:rsidP="00E47F1E">
            <w:pPr>
              <w:spacing w:line="240" w:lineRule="exact"/>
              <w:jc w:val="both"/>
              <w:rPr>
                <w:rFonts w:ascii="Arial" w:hAnsi="Arial" w:cs="Arial"/>
                <w:b/>
                <w:i/>
                <w:iCs/>
                <w:sz w:val="22"/>
              </w:rPr>
            </w:pPr>
            <w:r w:rsidRPr="00DA593F">
              <w:rPr>
                <w:rFonts w:ascii="Arial" w:hAnsi="Arial" w:cs="Arial"/>
                <w:i/>
                <w:iCs/>
                <w:sz w:val="22"/>
              </w:rPr>
              <w:t>Apply the information of “continuing operations” on the Consolidated Statement of Profit or Loss to work out your answers for this part.</w:t>
            </w:r>
          </w:p>
          <w:p w:rsidR="007D7C93" w:rsidRPr="00E22427" w:rsidRDefault="007D7C93" w:rsidP="00E47F1E">
            <w:pPr>
              <w:spacing w:line="260" w:lineRule="exact"/>
              <w:ind w:left="2"/>
              <w:jc w:val="both"/>
              <w:rPr>
                <w:rFonts w:ascii="Arial" w:eastAsia="HelveticaNeueLTStd-Lt" w:hAnsi="Arial" w:cs="Arial"/>
                <w:bCs/>
                <w:kern w:val="0"/>
                <w:sz w:val="22"/>
              </w:rPr>
            </w:pPr>
          </w:p>
          <w:p w:rsidR="007D7C93" w:rsidRPr="00E22427" w:rsidRDefault="007D7C93" w:rsidP="00E47F1E">
            <w:pPr>
              <w:numPr>
                <w:ilvl w:val="0"/>
                <w:numId w:val="2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Profitability in terms of</w:t>
            </w:r>
            <w:r>
              <w:rPr>
                <w:rFonts w:ascii="Arial" w:eastAsia="HelveticaNeueLTStd-Lt" w:hAnsi="Arial" w:cs="Arial"/>
                <w:bCs/>
                <w:kern w:val="0"/>
                <w:sz w:val="22"/>
                <w:lang w:eastAsia="zh-HK"/>
              </w:rPr>
              <w:t>:</w:t>
            </w:r>
            <w:r w:rsidRPr="00E22427">
              <w:rPr>
                <w:rFonts w:ascii="Arial" w:eastAsia="HelveticaNeueLTStd-Lt" w:hAnsi="Arial" w:cs="Arial"/>
                <w:bCs/>
                <w:kern w:val="0"/>
                <w:sz w:val="22"/>
                <w:lang w:eastAsia="zh-HK"/>
              </w:rPr>
              <w:t xml:space="preserve"> </w:t>
            </w:r>
          </w:p>
          <w:p w:rsidR="007D7C93" w:rsidRPr="00E22427" w:rsidRDefault="007D7C93" w:rsidP="00E47F1E">
            <w:pPr>
              <w:numPr>
                <w:ilvl w:val="0"/>
                <w:numId w:val="3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gross profit margin, </w:t>
            </w:r>
          </w:p>
          <w:p w:rsidR="007D7C93" w:rsidRDefault="007D7C93" w:rsidP="00E47F1E">
            <w:pPr>
              <w:numPr>
                <w:ilvl w:val="0"/>
                <w:numId w:val="3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net profit margin,</w:t>
            </w:r>
          </w:p>
          <w:p w:rsidR="007D7C93" w:rsidRPr="00E22427" w:rsidRDefault="007D7C93" w:rsidP="00E47F1E">
            <w:pPr>
              <w:numPr>
                <w:ilvl w:val="0"/>
                <w:numId w:val="33"/>
              </w:numPr>
              <w:spacing w:line="260" w:lineRule="exact"/>
              <w:jc w:val="both"/>
              <w:rPr>
                <w:rFonts w:ascii="Arial" w:eastAsia="HelveticaNeueLTStd-Lt" w:hAnsi="Arial" w:cs="Arial"/>
                <w:bCs/>
                <w:kern w:val="0"/>
                <w:sz w:val="22"/>
                <w:lang w:eastAsia="zh-HK"/>
              </w:rPr>
            </w:pPr>
            <w:r>
              <w:rPr>
                <w:rFonts w:ascii="Arial" w:eastAsia="HelveticaNeueLTStd-Lt" w:hAnsi="Arial" w:cs="Arial"/>
                <w:bCs/>
                <w:kern w:val="0"/>
                <w:sz w:val="22"/>
                <w:lang w:eastAsia="zh-HK"/>
              </w:rPr>
              <w:t xml:space="preserve">return on capital employed, </w:t>
            </w:r>
          </w:p>
          <w:p w:rsidR="007D7C93" w:rsidRPr="00E22427" w:rsidRDefault="007D7C93" w:rsidP="00E47F1E">
            <w:pPr>
              <w:numPr>
                <w:ilvl w:val="0"/>
                <w:numId w:val="3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return on average assets; </w:t>
            </w:r>
            <w:r>
              <w:rPr>
                <w:rFonts w:ascii="Arial" w:eastAsia="HelveticaNeueLTStd-Lt" w:hAnsi="Arial" w:cs="Arial"/>
                <w:bCs/>
                <w:kern w:val="0"/>
                <w:sz w:val="22"/>
                <w:lang w:eastAsia="zh-HK"/>
              </w:rPr>
              <w:t>and</w:t>
            </w:r>
          </w:p>
          <w:p w:rsidR="007D7C93" w:rsidRPr="00E22427" w:rsidRDefault="007D7C93" w:rsidP="00E47F1E">
            <w:pPr>
              <w:numPr>
                <w:ilvl w:val="0"/>
                <w:numId w:val="2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lastRenderedPageBreak/>
              <w:t>Management efficiency in terms of</w:t>
            </w:r>
            <w:r>
              <w:rPr>
                <w:rFonts w:ascii="Arial" w:eastAsia="HelveticaNeueLTStd-Lt" w:hAnsi="Arial" w:cs="Arial"/>
                <w:bCs/>
                <w:kern w:val="0"/>
                <w:sz w:val="22"/>
                <w:lang w:eastAsia="zh-HK"/>
              </w:rPr>
              <w:t>:</w:t>
            </w:r>
            <w:r w:rsidRPr="00E22427">
              <w:rPr>
                <w:rFonts w:ascii="Arial" w:eastAsia="HelveticaNeueLTStd-Lt" w:hAnsi="Arial" w:cs="Arial"/>
                <w:bCs/>
                <w:kern w:val="0"/>
                <w:sz w:val="22"/>
                <w:lang w:eastAsia="zh-HK"/>
              </w:rPr>
              <w:t xml:space="preserve"> </w:t>
            </w:r>
          </w:p>
          <w:p w:rsidR="007D7C93" w:rsidRPr="00E22427" w:rsidRDefault="007D7C93" w:rsidP="00E47F1E">
            <w:pPr>
              <w:numPr>
                <w:ilvl w:val="0"/>
                <w:numId w:val="32"/>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average inventory turnover period, </w:t>
            </w:r>
          </w:p>
          <w:p w:rsidR="007D7C93" w:rsidRDefault="007D7C93" w:rsidP="00E47F1E">
            <w:pPr>
              <w:numPr>
                <w:ilvl w:val="0"/>
                <w:numId w:val="32"/>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average trade payables repayment period</w:t>
            </w:r>
            <w:r>
              <w:rPr>
                <w:rFonts w:ascii="Arial" w:eastAsia="HelveticaNeueLTStd-Lt" w:hAnsi="Arial" w:cs="Arial"/>
                <w:bCs/>
                <w:kern w:val="0"/>
                <w:sz w:val="22"/>
                <w:lang w:eastAsia="zh-HK"/>
              </w:rPr>
              <w:t xml:space="preserve">, </w:t>
            </w:r>
          </w:p>
          <w:p w:rsidR="007D7C93" w:rsidRPr="00E22427" w:rsidRDefault="007D7C93" w:rsidP="00E47F1E">
            <w:pPr>
              <w:numPr>
                <w:ilvl w:val="0"/>
                <w:numId w:val="32"/>
              </w:numPr>
              <w:spacing w:line="260" w:lineRule="exact"/>
              <w:jc w:val="both"/>
              <w:rPr>
                <w:rFonts w:ascii="Arial" w:eastAsia="HelveticaNeueLTStd-Lt" w:hAnsi="Arial" w:cs="Arial"/>
                <w:bCs/>
                <w:kern w:val="0"/>
                <w:sz w:val="22"/>
                <w:lang w:eastAsia="zh-HK"/>
              </w:rPr>
            </w:pPr>
            <w:r>
              <w:rPr>
                <w:rFonts w:ascii="Arial" w:eastAsia="HelveticaNeueLTStd-Lt" w:hAnsi="Arial" w:cs="Arial"/>
                <w:bCs/>
                <w:kern w:val="0"/>
                <w:sz w:val="22"/>
                <w:lang w:eastAsia="zh-HK"/>
              </w:rPr>
              <w:t>total assets turnover</w:t>
            </w:r>
            <w:r w:rsidRPr="00E22427">
              <w:rPr>
                <w:rFonts w:ascii="Arial" w:eastAsia="HelveticaNeueLTStd-Lt" w:hAnsi="Arial" w:cs="Arial"/>
                <w:bCs/>
                <w:kern w:val="0"/>
                <w:sz w:val="22"/>
                <w:lang w:eastAsia="zh-HK"/>
              </w:rPr>
              <w:t>;</w:t>
            </w:r>
            <w:r w:rsidRPr="00E22427">
              <w:rPr>
                <w:rFonts w:ascii="Arial" w:eastAsia="HelveticaNeueLTStd-Lt" w:hAnsi="Arial" w:cs="Arial"/>
                <w:bCs/>
                <w:kern w:val="0"/>
                <w:sz w:val="22"/>
              </w:rPr>
              <w:t xml:space="preserve"> </w:t>
            </w:r>
            <w:r>
              <w:rPr>
                <w:rFonts w:ascii="Arial" w:eastAsia="HelveticaNeueLTStd-Lt" w:hAnsi="Arial" w:cs="Arial"/>
                <w:bCs/>
                <w:kern w:val="0"/>
                <w:sz w:val="22"/>
                <w:lang w:eastAsia="zh-HK"/>
              </w:rPr>
              <w:t>and</w:t>
            </w:r>
          </w:p>
          <w:p w:rsidR="007D7C93" w:rsidRPr="00E22427" w:rsidRDefault="007D7C93" w:rsidP="00E47F1E">
            <w:pPr>
              <w:spacing w:line="260" w:lineRule="exact"/>
              <w:ind w:left="960"/>
              <w:jc w:val="both"/>
              <w:rPr>
                <w:rFonts w:ascii="Arial" w:eastAsia="HelveticaNeueLTStd-Lt" w:hAnsi="Arial" w:cs="Arial"/>
                <w:bCs/>
                <w:kern w:val="0"/>
                <w:sz w:val="22"/>
                <w:lang w:eastAsia="zh-HK"/>
              </w:rPr>
            </w:pPr>
          </w:p>
          <w:p w:rsidR="007D7C93" w:rsidRPr="00E22427" w:rsidRDefault="007D7C93" w:rsidP="00E47F1E">
            <w:pPr>
              <w:numPr>
                <w:ilvl w:val="0"/>
                <w:numId w:val="2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Short-term liquidity in terms of</w:t>
            </w:r>
            <w:r>
              <w:rPr>
                <w:rFonts w:ascii="Arial" w:eastAsia="HelveticaNeueLTStd-Lt" w:hAnsi="Arial" w:cs="Arial"/>
                <w:bCs/>
                <w:kern w:val="0"/>
                <w:sz w:val="22"/>
                <w:lang w:eastAsia="zh-HK"/>
              </w:rPr>
              <w:t>:</w:t>
            </w:r>
            <w:r w:rsidRPr="00E22427">
              <w:rPr>
                <w:rFonts w:ascii="Arial" w:eastAsia="HelveticaNeueLTStd-Lt" w:hAnsi="Arial" w:cs="Arial"/>
                <w:bCs/>
                <w:kern w:val="0"/>
                <w:sz w:val="22"/>
                <w:lang w:eastAsia="zh-HK"/>
              </w:rPr>
              <w:t xml:space="preserve"> </w:t>
            </w:r>
          </w:p>
          <w:p w:rsidR="007D7C93" w:rsidRPr="00E22427" w:rsidRDefault="007D7C93" w:rsidP="00E47F1E">
            <w:pPr>
              <w:numPr>
                <w:ilvl w:val="0"/>
                <w:numId w:val="34"/>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current ratio, </w:t>
            </w:r>
          </w:p>
          <w:p w:rsidR="007D7C93" w:rsidRPr="00E22427" w:rsidRDefault="007D7C93" w:rsidP="00E47F1E">
            <w:pPr>
              <w:numPr>
                <w:ilvl w:val="0"/>
                <w:numId w:val="34"/>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quick ratio, </w:t>
            </w:r>
          </w:p>
          <w:p w:rsidR="007D7C93" w:rsidRPr="00E22427" w:rsidRDefault="007D7C93" w:rsidP="00E47F1E">
            <w:pPr>
              <w:numPr>
                <w:ilvl w:val="0"/>
                <w:numId w:val="34"/>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cash ratio</w:t>
            </w:r>
            <w:r w:rsidRPr="00E22427">
              <w:rPr>
                <w:rFonts w:ascii="Arial" w:eastAsia="HelveticaNeueLTStd-Lt" w:hAnsi="Arial" w:cs="Arial"/>
                <w:bCs/>
                <w:kern w:val="0"/>
                <w:sz w:val="22"/>
              </w:rPr>
              <w:t>;</w:t>
            </w:r>
            <w:r w:rsidRPr="00E22427">
              <w:rPr>
                <w:rFonts w:ascii="Arial" w:eastAsia="HelveticaNeueLTStd-Lt" w:hAnsi="Arial" w:cs="Arial"/>
                <w:bCs/>
                <w:kern w:val="0"/>
                <w:sz w:val="22"/>
                <w:lang w:eastAsia="zh-HK"/>
              </w:rPr>
              <w:t xml:space="preserve"> and</w:t>
            </w:r>
          </w:p>
          <w:p w:rsidR="007D7C93" w:rsidRPr="00E22427" w:rsidRDefault="007D7C93" w:rsidP="00E47F1E">
            <w:pPr>
              <w:spacing w:line="260" w:lineRule="exact"/>
              <w:ind w:left="960"/>
              <w:jc w:val="both"/>
              <w:rPr>
                <w:rFonts w:ascii="Arial" w:eastAsia="HelveticaNeueLTStd-Lt" w:hAnsi="Arial" w:cs="Arial"/>
                <w:bCs/>
                <w:kern w:val="0"/>
                <w:sz w:val="22"/>
                <w:lang w:eastAsia="zh-HK"/>
              </w:rPr>
            </w:pPr>
          </w:p>
          <w:p w:rsidR="007D7C93" w:rsidRPr="00E22427" w:rsidRDefault="007D7C93" w:rsidP="00E47F1E">
            <w:pPr>
              <w:numPr>
                <w:ilvl w:val="0"/>
                <w:numId w:val="23"/>
              </w:numPr>
              <w:spacing w:line="260" w:lineRule="exact"/>
              <w:jc w:val="both"/>
              <w:rPr>
                <w:rFonts w:ascii="Arial" w:hAnsi="Arial" w:cs="Arial"/>
                <w:sz w:val="22"/>
              </w:rPr>
            </w:pPr>
            <w:r w:rsidRPr="00E22427">
              <w:rPr>
                <w:rFonts w:ascii="Arial" w:eastAsia="HelveticaNeueLTStd-Lt" w:hAnsi="Arial" w:cs="Arial"/>
                <w:bCs/>
                <w:kern w:val="0"/>
                <w:sz w:val="22"/>
                <w:lang w:eastAsia="zh-HK"/>
              </w:rPr>
              <w:t>Long-term solvency ratios in terms of</w:t>
            </w:r>
            <w:r>
              <w:rPr>
                <w:rFonts w:ascii="Arial" w:eastAsia="HelveticaNeueLTStd-Lt" w:hAnsi="Arial" w:cs="Arial"/>
                <w:bCs/>
                <w:kern w:val="0"/>
                <w:sz w:val="22"/>
                <w:lang w:eastAsia="zh-HK"/>
              </w:rPr>
              <w:t>:</w:t>
            </w:r>
            <w:r w:rsidRPr="00E22427">
              <w:rPr>
                <w:rFonts w:ascii="Arial" w:eastAsia="HelveticaNeueLTStd-Lt" w:hAnsi="Arial" w:cs="Arial"/>
                <w:bCs/>
                <w:kern w:val="0"/>
                <w:sz w:val="22"/>
                <w:lang w:eastAsia="zh-HK"/>
              </w:rPr>
              <w:t xml:space="preserve"> </w:t>
            </w:r>
          </w:p>
          <w:p w:rsidR="007D7C93" w:rsidRPr="00E22427" w:rsidRDefault="007D7C93" w:rsidP="00E47F1E">
            <w:pPr>
              <w:numPr>
                <w:ilvl w:val="0"/>
                <w:numId w:val="35"/>
              </w:numPr>
              <w:spacing w:line="260" w:lineRule="exact"/>
              <w:jc w:val="both"/>
              <w:rPr>
                <w:rFonts w:ascii="Arial" w:hAnsi="Arial" w:cs="Arial"/>
                <w:sz w:val="22"/>
              </w:rPr>
            </w:pPr>
            <w:r w:rsidRPr="00E22427">
              <w:rPr>
                <w:rFonts w:ascii="Arial" w:eastAsia="HelveticaNeueLTStd-Lt" w:hAnsi="Arial" w:cs="Arial"/>
                <w:bCs/>
                <w:kern w:val="0"/>
                <w:sz w:val="22"/>
                <w:lang w:eastAsia="zh-HK"/>
              </w:rPr>
              <w:t xml:space="preserve">gearing ratio, </w:t>
            </w:r>
          </w:p>
          <w:p w:rsidR="007D7C93" w:rsidRPr="00E22427" w:rsidRDefault="007D7C93" w:rsidP="00E47F1E">
            <w:pPr>
              <w:numPr>
                <w:ilvl w:val="0"/>
                <w:numId w:val="35"/>
              </w:numPr>
              <w:spacing w:line="260" w:lineRule="exact"/>
              <w:jc w:val="both"/>
              <w:rPr>
                <w:rFonts w:ascii="Arial" w:hAnsi="Arial" w:cs="Arial"/>
                <w:sz w:val="22"/>
              </w:rPr>
            </w:pPr>
            <w:r w:rsidRPr="00E22427">
              <w:rPr>
                <w:rFonts w:ascii="Arial" w:eastAsia="HelveticaNeueLTStd-Lt" w:hAnsi="Arial" w:cs="Arial"/>
                <w:bCs/>
                <w:kern w:val="0"/>
                <w:sz w:val="22"/>
                <w:lang w:eastAsia="zh-HK"/>
              </w:rPr>
              <w:t xml:space="preserve">debt to equity ratio, </w:t>
            </w:r>
          </w:p>
          <w:p w:rsidR="007D7C93" w:rsidRPr="00E22427" w:rsidRDefault="007D7C93" w:rsidP="00E47F1E">
            <w:pPr>
              <w:numPr>
                <w:ilvl w:val="0"/>
                <w:numId w:val="35"/>
              </w:numPr>
              <w:spacing w:line="260" w:lineRule="exact"/>
              <w:jc w:val="both"/>
              <w:rPr>
                <w:rFonts w:ascii="Arial" w:hAnsi="Arial" w:cs="Arial"/>
                <w:sz w:val="22"/>
              </w:rPr>
            </w:pPr>
            <w:r w:rsidRPr="00E22427">
              <w:rPr>
                <w:rFonts w:ascii="Arial" w:eastAsia="HelveticaNeueLTStd-Lt" w:hAnsi="Arial" w:cs="Arial"/>
                <w:bCs/>
                <w:kern w:val="0"/>
                <w:sz w:val="22"/>
                <w:lang w:eastAsia="zh-HK"/>
              </w:rPr>
              <w:t>time interest earned; and</w:t>
            </w:r>
          </w:p>
          <w:p w:rsidR="007D7C93" w:rsidRPr="00E22427" w:rsidRDefault="007D7C93" w:rsidP="00E47F1E">
            <w:pPr>
              <w:spacing w:line="260" w:lineRule="exact"/>
              <w:ind w:left="960"/>
              <w:jc w:val="both"/>
              <w:rPr>
                <w:rFonts w:ascii="Arial" w:hAnsi="Arial" w:cs="Arial"/>
                <w:sz w:val="22"/>
              </w:rPr>
            </w:pPr>
          </w:p>
          <w:p w:rsidR="007D7C93" w:rsidRPr="00E22427" w:rsidRDefault="007D7C93" w:rsidP="00E47F1E">
            <w:pPr>
              <w:numPr>
                <w:ilvl w:val="0"/>
                <w:numId w:val="23"/>
              </w:numPr>
              <w:spacing w:line="260" w:lineRule="exact"/>
              <w:jc w:val="both"/>
              <w:rPr>
                <w:rFonts w:ascii="Arial" w:hAnsi="Arial" w:cs="Arial"/>
                <w:color w:val="FF0000"/>
                <w:sz w:val="22"/>
              </w:rPr>
            </w:pPr>
            <w:r w:rsidRPr="00E22427">
              <w:rPr>
                <w:rFonts w:ascii="Arial" w:eastAsia="HelveticaNeueLTStd-Lt" w:hAnsi="Arial" w:cs="Arial"/>
                <w:bCs/>
                <w:kern w:val="0"/>
                <w:sz w:val="22"/>
                <w:lang w:eastAsia="zh-HK"/>
              </w:rPr>
              <w:t>Investment ratios in terms of</w:t>
            </w:r>
            <w:r>
              <w:rPr>
                <w:rFonts w:ascii="Arial" w:eastAsia="HelveticaNeueLTStd-Lt" w:hAnsi="Arial" w:cs="Arial"/>
                <w:bCs/>
                <w:kern w:val="0"/>
                <w:sz w:val="22"/>
                <w:lang w:eastAsia="zh-HK"/>
              </w:rPr>
              <w:t>:</w:t>
            </w:r>
          </w:p>
          <w:p w:rsidR="007D7C93" w:rsidRPr="00E22427" w:rsidRDefault="007D7C93" w:rsidP="00E47F1E">
            <w:pPr>
              <w:numPr>
                <w:ilvl w:val="0"/>
                <w:numId w:val="38"/>
              </w:numPr>
              <w:spacing w:line="260" w:lineRule="exact"/>
              <w:jc w:val="both"/>
              <w:rPr>
                <w:rFonts w:ascii="Arial" w:hAnsi="Arial" w:cs="Arial"/>
                <w:color w:val="FF0000"/>
                <w:sz w:val="22"/>
              </w:rPr>
            </w:pPr>
            <w:r w:rsidRPr="00E22427">
              <w:rPr>
                <w:rFonts w:ascii="Arial" w:eastAsia="HelveticaNeueLTStd-Lt" w:hAnsi="Arial" w:cs="Arial"/>
                <w:bCs/>
                <w:kern w:val="0"/>
                <w:sz w:val="22"/>
                <w:lang w:eastAsia="zh-HK"/>
              </w:rPr>
              <w:t xml:space="preserve">earnings per share (EPS), </w:t>
            </w:r>
          </w:p>
          <w:p w:rsidR="007D7C93" w:rsidRPr="00E22427" w:rsidRDefault="007D7C93" w:rsidP="00E47F1E">
            <w:pPr>
              <w:numPr>
                <w:ilvl w:val="0"/>
                <w:numId w:val="38"/>
              </w:numPr>
              <w:spacing w:line="260" w:lineRule="exact"/>
              <w:jc w:val="both"/>
              <w:rPr>
                <w:rFonts w:ascii="Arial" w:hAnsi="Arial" w:cs="Arial"/>
                <w:color w:val="FF0000"/>
                <w:sz w:val="22"/>
              </w:rPr>
            </w:pPr>
            <w:r w:rsidRPr="00E22427">
              <w:rPr>
                <w:rFonts w:ascii="Arial" w:eastAsia="HelveticaNeueLTStd-Lt" w:hAnsi="Arial" w:cs="Arial"/>
                <w:bCs/>
                <w:kern w:val="0"/>
                <w:sz w:val="22"/>
                <w:lang w:eastAsia="zh-HK"/>
              </w:rPr>
              <w:t>price</w:t>
            </w:r>
            <w:r>
              <w:rPr>
                <w:rFonts w:ascii="Arial" w:eastAsia="HelveticaNeueLTStd-Lt" w:hAnsi="Arial" w:cs="Arial"/>
                <w:bCs/>
                <w:kern w:val="0"/>
                <w:sz w:val="22"/>
                <w:lang w:eastAsia="zh-HK"/>
              </w:rPr>
              <w:t>-</w:t>
            </w:r>
            <w:r w:rsidRPr="00E22427">
              <w:rPr>
                <w:rFonts w:ascii="Arial" w:eastAsia="HelveticaNeueLTStd-Lt" w:hAnsi="Arial" w:cs="Arial"/>
                <w:bCs/>
                <w:kern w:val="0"/>
                <w:sz w:val="22"/>
                <w:lang w:eastAsia="zh-HK"/>
              </w:rPr>
              <w:t xml:space="preserve">earnings </w:t>
            </w:r>
            <w:r>
              <w:rPr>
                <w:rFonts w:ascii="Arial" w:eastAsia="HelveticaNeueLTStd-Lt" w:hAnsi="Arial" w:cs="Arial"/>
                <w:bCs/>
                <w:kern w:val="0"/>
                <w:sz w:val="22"/>
                <w:lang w:eastAsia="zh-HK"/>
              </w:rPr>
              <w:t xml:space="preserve">(P/E) </w:t>
            </w:r>
            <w:r w:rsidRPr="00E22427">
              <w:rPr>
                <w:rFonts w:ascii="Arial" w:eastAsia="HelveticaNeueLTStd-Lt" w:hAnsi="Arial" w:cs="Arial"/>
                <w:bCs/>
                <w:kern w:val="0"/>
                <w:sz w:val="22"/>
                <w:lang w:eastAsia="zh-HK"/>
              </w:rPr>
              <w:t xml:space="preserve">ratio. </w:t>
            </w:r>
            <w:r w:rsidRPr="00E22427">
              <w:rPr>
                <w:rFonts w:ascii="Arial" w:eastAsia="HelveticaNeueLTStd-Lt" w:hAnsi="Arial" w:cs="Arial"/>
                <w:bCs/>
                <w:color w:val="000000"/>
                <w:kern w:val="0"/>
                <w:sz w:val="22"/>
                <w:lang w:eastAsia="zh-HK"/>
              </w:rPr>
              <w:t>(</w:t>
            </w:r>
            <w:r>
              <w:rPr>
                <w:rFonts w:ascii="Arial" w:eastAsia="Arial Unicode MS" w:hAnsi="Arial" w:cs="Arial"/>
                <w:sz w:val="22"/>
              </w:rPr>
              <w:t>Lifestyle International</w:t>
            </w:r>
            <w:r w:rsidRPr="00E22427">
              <w:rPr>
                <w:rFonts w:ascii="Arial" w:eastAsia="HelveticaNeueLTStd-Lt" w:hAnsi="Arial" w:cs="Arial"/>
                <w:bCs/>
                <w:kern w:val="0"/>
                <w:sz w:val="22"/>
                <w:lang w:eastAsia="zh-HK"/>
              </w:rPr>
              <w:t xml:space="preserve"> Group’s</w:t>
            </w:r>
            <w:r w:rsidRPr="00E22427">
              <w:rPr>
                <w:rFonts w:ascii="Arial" w:eastAsia="HelveticaNeueLTStd-Lt" w:hAnsi="Arial" w:cs="Arial"/>
                <w:bCs/>
                <w:color w:val="000000"/>
                <w:kern w:val="0"/>
                <w:sz w:val="22"/>
                <w:lang w:eastAsia="zh-HK"/>
              </w:rPr>
              <w:t xml:space="preserve"> share price as at 31 December 201</w:t>
            </w:r>
            <w:r>
              <w:rPr>
                <w:rFonts w:ascii="Arial" w:eastAsia="HelveticaNeueLTStd-Lt" w:hAnsi="Arial" w:cs="Arial"/>
                <w:bCs/>
                <w:color w:val="000000"/>
                <w:kern w:val="0"/>
                <w:sz w:val="22"/>
                <w:lang w:eastAsia="zh-HK"/>
              </w:rPr>
              <w:t>8</w:t>
            </w:r>
            <w:r w:rsidRPr="00E22427">
              <w:rPr>
                <w:rFonts w:ascii="Arial" w:eastAsia="HelveticaNeueLTStd-Lt" w:hAnsi="Arial" w:cs="Arial"/>
                <w:bCs/>
                <w:color w:val="000000"/>
                <w:kern w:val="0"/>
                <w:sz w:val="22"/>
                <w:lang w:eastAsia="zh-HK"/>
              </w:rPr>
              <w:t>: $</w:t>
            </w:r>
            <w:r>
              <w:rPr>
                <w:rFonts w:ascii="Arial" w:eastAsia="HelveticaNeueLTStd-Lt" w:hAnsi="Arial" w:cs="Arial"/>
                <w:bCs/>
                <w:color w:val="000000"/>
                <w:kern w:val="0"/>
                <w:sz w:val="22"/>
                <w:lang w:eastAsia="zh-HK"/>
              </w:rPr>
              <w:t>11.86</w:t>
            </w:r>
            <w:r w:rsidRPr="00E22427">
              <w:rPr>
                <w:rFonts w:ascii="Arial" w:eastAsia="HelveticaNeueLTStd-Lt" w:hAnsi="Arial" w:cs="Arial"/>
                <w:bCs/>
                <w:color w:val="000000"/>
                <w:kern w:val="0"/>
                <w:sz w:val="22"/>
                <w:lang w:eastAsia="zh-HK"/>
              </w:rPr>
              <w:t>; as at 31 December 201</w:t>
            </w:r>
            <w:r>
              <w:rPr>
                <w:rFonts w:ascii="Arial" w:eastAsia="HelveticaNeueLTStd-Lt" w:hAnsi="Arial" w:cs="Arial"/>
                <w:bCs/>
                <w:color w:val="000000"/>
                <w:kern w:val="0"/>
                <w:sz w:val="22"/>
                <w:lang w:eastAsia="zh-HK"/>
              </w:rPr>
              <w:t>7</w:t>
            </w:r>
            <w:r w:rsidRPr="00E22427">
              <w:rPr>
                <w:rFonts w:ascii="Arial" w:eastAsia="HelveticaNeueLTStd-Lt" w:hAnsi="Arial" w:cs="Arial"/>
                <w:bCs/>
                <w:color w:val="000000"/>
                <w:kern w:val="0"/>
                <w:sz w:val="22"/>
                <w:lang w:eastAsia="zh-HK"/>
              </w:rPr>
              <w:t>: $</w:t>
            </w:r>
            <w:r>
              <w:rPr>
                <w:rFonts w:ascii="Arial" w:eastAsia="HelveticaNeueLTStd-Lt" w:hAnsi="Arial" w:cs="Arial"/>
                <w:bCs/>
                <w:color w:val="000000"/>
                <w:kern w:val="0"/>
                <w:sz w:val="22"/>
                <w:lang w:eastAsia="zh-HK"/>
              </w:rPr>
              <w:t>10.34</w:t>
            </w:r>
            <w:r w:rsidRPr="00E22427">
              <w:rPr>
                <w:rFonts w:ascii="Arial" w:eastAsia="HelveticaNeueLTStd-Lt" w:hAnsi="Arial" w:cs="Arial"/>
                <w:bCs/>
                <w:color w:val="000000"/>
                <w:kern w:val="0"/>
                <w:sz w:val="22"/>
                <w:lang w:eastAsia="zh-HK"/>
              </w:rPr>
              <w:t>)</w:t>
            </w:r>
            <w:r>
              <w:rPr>
                <w:rFonts w:ascii="Arial" w:eastAsia="HelveticaNeueLTStd-Lt" w:hAnsi="Arial" w:cs="Arial"/>
                <w:bCs/>
                <w:color w:val="000000"/>
                <w:kern w:val="0"/>
                <w:sz w:val="22"/>
                <w:lang w:eastAsia="zh-HK"/>
              </w:rPr>
              <w:t>.</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ind w:right="-2"/>
              <w:jc w:val="right"/>
              <w:rPr>
                <w:rFonts w:ascii="Arial" w:eastAsia="HelveticaNeueLTStd-Lt" w:hAnsi="Arial" w:cs="Arial"/>
                <w:kern w:val="0"/>
                <w:sz w:val="22"/>
                <w:lang w:eastAsia="zh-HK"/>
              </w:rPr>
            </w:pPr>
            <w:r w:rsidRPr="00E22427">
              <w:rPr>
                <w:rFonts w:ascii="Arial" w:eastAsia="HelveticaNeueLTStd-Lt" w:hAnsi="Arial" w:cs="Arial"/>
                <w:kern w:val="0"/>
                <w:sz w:val="22"/>
                <w:lang w:eastAsia="zh-HK"/>
              </w:rPr>
              <w:t>(30 marks – approximately 4 page</w:t>
            </w:r>
            <w:r w:rsidRPr="00E22427">
              <w:rPr>
                <w:rFonts w:ascii="Arial" w:eastAsia="HelveticaNeueLTStd-Lt" w:hAnsi="Arial" w:cs="Arial"/>
                <w:kern w:val="0"/>
                <w:sz w:val="22"/>
              </w:rPr>
              <w:t>s</w:t>
            </w:r>
            <w:r w:rsidRPr="00E22427">
              <w:rPr>
                <w:rFonts w:ascii="Arial" w:eastAsia="HelveticaNeueLTStd-Lt" w:hAnsi="Arial" w:cs="Arial"/>
                <w:kern w:val="0"/>
                <w:sz w:val="22"/>
                <w:lang w:eastAsia="zh-HK"/>
              </w:rPr>
              <w:t>)</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ind w:right="-2"/>
              <w:jc w:val="both"/>
              <w:rPr>
                <w:rFonts w:ascii="Arial" w:eastAsia="HelveticaNeueLTStd-Lt" w:hAnsi="Arial" w:cs="Arial"/>
                <w:kern w:val="0"/>
                <w:sz w:val="22"/>
                <w:lang w:eastAsia="zh-HK"/>
              </w:rPr>
            </w:pP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r w:rsidRPr="00E22427">
              <w:rPr>
                <w:rFonts w:ascii="Arial" w:hAnsi="Arial" w:cs="Arial"/>
                <w:sz w:val="22"/>
              </w:rPr>
              <w:t xml:space="preserve">D) </w:t>
            </w:r>
          </w:p>
        </w:tc>
        <w:tc>
          <w:tcPr>
            <w:tcW w:w="8098" w:type="dxa"/>
          </w:tcPr>
          <w:p w:rsidR="007C7695" w:rsidRDefault="007D7C93" w:rsidP="00E47F1E">
            <w:pPr>
              <w:spacing w:line="260" w:lineRule="exact"/>
              <w:jc w:val="both"/>
              <w:rPr>
                <w:rFonts w:ascii="Arial" w:eastAsia="HelveticaNeueLTStd-Lt" w:hAnsi="Arial" w:cs="Arial"/>
                <w:kern w:val="0"/>
                <w:sz w:val="22"/>
                <w:lang w:eastAsia="zh-HK"/>
              </w:rPr>
            </w:pPr>
            <w:r w:rsidRPr="00B05E8B">
              <w:rPr>
                <w:rFonts w:ascii="Arial" w:eastAsia="HelveticaNeueLTStd-Lt" w:hAnsi="Arial" w:cs="Arial"/>
                <w:kern w:val="0"/>
                <w:sz w:val="22"/>
                <w:lang w:eastAsia="zh-HK"/>
              </w:rPr>
              <w:t>Part II - Formulate a business plan for the operations of</w:t>
            </w:r>
          </w:p>
          <w:p w:rsidR="007D7C93" w:rsidRPr="00E22427" w:rsidRDefault="007D7C93" w:rsidP="00E47F1E">
            <w:pPr>
              <w:spacing w:line="260" w:lineRule="exact"/>
              <w:jc w:val="both"/>
              <w:rPr>
                <w:rFonts w:ascii="Arial" w:hAnsi="Arial" w:cs="Arial"/>
                <w:sz w:val="22"/>
              </w:rPr>
            </w:pPr>
            <w:r w:rsidRPr="007C7695">
              <w:rPr>
                <w:rFonts w:ascii="Arial" w:eastAsia="HelveticaNeueLTStd-Lt" w:hAnsi="Arial" w:cs="Arial"/>
                <w:b/>
                <w:kern w:val="0"/>
                <w:sz w:val="22"/>
                <w:u w:val="single"/>
                <w:lang w:eastAsia="zh-HK"/>
              </w:rPr>
              <w:t>Lifestyle International</w:t>
            </w:r>
            <w:r w:rsidRPr="007C7695">
              <w:rPr>
                <w:rFonts w:ascii="Arial" w:eastAsia="HelveticaNeueLTStd-Lt" w:hAnsi="Arial" w:cs="Arial"/>
                <w:b/>
                <w:bCs/>
                <w:kern w:val="0"/>
                <w:sz w:val="22"/>
                <w:u w:val="single"/>
                <w:lang w:eastAsia="zh-HK"/>
              </w:rPr>
              <w:t xml:space="preserve"> Group’s</w:t>
            </w:r>
            <w:r w:rsidRPr="007C7695">
              <w:rPr>
                <w:rFonts w:ascii="Arial" w:eastAsia="HelveticaNeueLTStd-Lt" w:hAnsi="Arial" w:cs="Arial"/>
                <w:b/>
                <w:kern w:val="0"/>
                <w:sz w:val="22"/>
                <w:u w:val="single"/>
                <w:lang w:eastAsia="zh-HK"/>
              </w:rPr>
              <w:t xml:space="preserve"> department</w:t>
            </w:r>
            <w:r>
              <w:rPr>
                <w:rFonts w:ascii="Arial" w:eastAsia="HelveticaNeueLTStd-Lt" w:hAnsi="Arial" w:cs="Arial"/>
                <w:b/>
                <w:kern w:val="0"/>
                <w:sz w:val="22"/>
                <w:u w:val="single"/>
                <w:lang w:eastAsia="zh-HK"/>
              </w:rPr>
              <w:t xml:space="preserve"> stores </w:t>
            </w:r>
            <w:r w:rsidRPr="00E22427">
              <w:rPr>
                <w:rFonts w:ascii="Arial" w:eastAsia="HelveticaNeueLTStd-Lt" w:hAnsi="Arial" w:cs="Arial"/>
                <w:b/>
                <w:kern w:val="0"/>
                <w:sz w:val="22"/>
                <w:u w:val="single"/>
                <w:lang w:eastAsia="zh-HK"/>
              </w:rPr>
              <w:t xml:space="preserve">in </w:t>
            </w:r>
            <w:r w:rsidRPr="00E22427">
              <w:rPr>
                <w:rFonts w:ascii="Arial" w:eastAsia="HelveticaNeueLTStd-Lt" w:hAnsi="Arial" w:cs="Arial"/>
                <w:b/>
                <w:bCs/>
                <w:kern w:val="0"/>
                <w:sz w:val="22"/>
                <w:u w:val="single"/>
                <w:lang w:eastAsia="zh-HK"/>
              </w:rPr>
              <w:t>Hong Kong</w:t>
            </w:r>
            <w:r w:rsidRPr="00E22427">
              <w:rPr>
                <w:rFonts w:ascii="Arial" w:eastAsia="HelveticaNeueLTStd-Lt" w:hAnsi="Arial" w:cs="Arial"/>
                <w:b/>
                <w:kern w:val="0"/>
                <w:sz w:val="22"/>
                <w:u w:val="single"/>
                <w:lang w:eastAsia="zh-HK"/>
              </w:rPr>
              <w:t>.</w:t>
            </w:r>
          </w:p>
        </w:tc>
      </w:tr>
      <w:tr w:rsidR="007D7C93" w:rsidRPr="00E22427" w:rsidTr="00E47F1E">
        <w:trPr>
          <w:trHeight w:val="862"/>
        </w:trPr>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numPr>
                <w:ilvl w:val="0"/>
                <w:numId w:val="1"/>
              </w:numPr>
              <w:spacing w:line="260" w:lineRule="exact"/>
              <w:jc w:val="both"/>
              <w:rPr>
                <w:rFonts w:ascii="Arial" w:hAnsi="Arial" w:cs="Arial"/>
                <w:sz w:val="22"/>
              </w:rPr>
            </w:pPr>
            <w:r>
              <w:rPr>
                <w:rFonts w:ascii="Arial" w:eastAsia="HelveticaNeueLTStd-Lt" w:hAnsi="Arial" w:cs="Arial"/>
                <w:bCs/>
                <w:kern w:val="0"/>
                <w:sz w:val="22"/>
                <w:lang w:eastAsia="zh-HK"/>
              </w:rPr>
              <w:t xml:space="preserve">Trend analysis of the </w:t>
            </w:r>
            <w:r w:rsidRPr="00024AC8">
              <w:rPr>
                <w:rFonts w:ascii="Arial" w:eastAsia="Arial Unicode MS" w:hAnsi="Arial" w:cs="Arial"/>
                <w:b/>
                <w:bCs/>
                <w:sz w:val="22"/>
                <w:u w:val="single"/>
              </w:rPr>
              <w:t xml:space="preserve">Lifestyle International </w:t>
            </w:r>
            <w:r w:rsidRPr="00024AC8">
              <w:rPr>
                <w:rFonts w:ascii="Arial" w:eastAsia="HelveticaNeueLTStd-Lt" w:hAnsi="Arial" w:cs="Arial"/>
                <w:b/>
                <w:bCs/>
                <w:kern w:val="0"/>
                <w:sz w:val="22"/>
                <w:u w:val="single"/>
                <w:lang w:eastAsia="zh-HK"/>
              </w:rPr>
              <w:t>Group’s</w:t>
            </w:r>
            <w:r>
              <w:rPr>
                <w:rFonts w:ascii="Arial" w:eastAsia="HelveticaNeueLTStd-Lt" w:hAnsi="Arial" w:cs="Arial"/>
                <w:bCs/>
                <w:kern w:val="0"/>
                <w:sz w:val="22"/>
                <w:lang w:eastAsia="zh-HK"/>
              </w:rPr>
              <w:t xml:space="preserve"> f</w:t>
            </w:r>
            <w:r w:rsidRPr="00E22427">
              <w:rPr>
                <w:rFonts w:ascii="Arial" w:eastAsia="HelveticaNeueLTStd-Lt" w:hAnsi="Arial" w:cs="Arial"/>
                <w:bCs/>
                <w:kern w:val="0"/>
                <w:sz w:val="22"/>
                <w:lang w:eastAsia="zh-HK"/>
              </w:rPr>
              <w:t>inancial performance for the years ended 31 December 201</w:t>
            </w:r>
            <w:r>
              <w:rPr>
                <w:rFonts w:ascii="Arial" w:eastAsia="HelveticaNeueLTStd-Lt" w:hAnsi="Arial" w:cs="Arial"/>
                <w:bCs/>
                <w:kern w:val="0"/>
                <w:sz w:val="22"/>
                <w:lang w:eastAsia="zh-HK"/>
              </w:rPr>
              <w:t>7</w:t>
            </w:r>
            <w:r w:rsidRPr="00E22427">
              <w:rPr>
                <w:rFonts w:ascii="Arial" w:eastAsia="HelveticaNeueLTStd-Lt" w:hAnsi="Arial" w:cs="Arial"/>
                <w:bCs/>
                <w:kern w:val="0"/>
                <w:sz w:val="22"/>
                <w:lang w:eastAsia="zh-HK"/>
              </w:rPr>
              <w:t xml:space="preserve"> and 201</w:t>
            </w:r>
            <w:r>
              <w:rPr>
                <w:rFonts w:ascii="Arial" w:eastAsia="HelveticaNeueLTStd-Lt" w:hAnsi="Arial" w:cs="Arial"/>
                <w:bCs/>
                <w:kern w:val="0"/>
                <w:sz w:val="22"/>
                <w:lang w:eastAsia="zh-HK"/>
              </w:rPr>
              <w:t>8</w:t>
            </w:r>
            <w:r w:rsidRPr="00E22427">
              <w:rPr>
                <w:rFonts w:ascii="Arial" w:eastAsia="HelveticaNeueLTStd-Lt" w:hAnsi="Arial" w:cs="Arial"/>
                <w:bCs/>
                <w:kern w:val="0"/>
                <w:sz w:val="22"/>
                <w:lang w:eastAsia="zh-HK"/>
              </w:rPr>
              <w:t xml:space="preserve"> </w:t>
            </w:r>
          </w:p>
          <w:p w:rsidR="007D7C93" w:rsidRPr="008B3F1A" w:rsidRDefault="007D7C93" w:rsidP="00E47F1E">
            <w:pPr>
              <w:numPr>
                <w:ilvl w:val="0"/>
                <w:numId w:val="8"/>
              </w:numPr>
              <w:snapToGrid w:val="0"/>
              <w:spacing w:line="260" w:lineRule="exact"/>
              <w:ind w:hanging="338"/>
              <w:contextualSpacing/>
              <w:jc w:val="both"/>
              <w:rPr>
                <w:rFonts w:ascii="Arial" w:hAnsi="Arial" w:cs="Arial"/>
                <w:sz w:val="22"/>
              </w:rPr>
            </w:pPr>
            <w:r>
              <w:rPr>
                <w:rFonts w:ascii="Arial" w:hAnsi="Arial" w:cs="Arial"/>
                <w:sz w:val="22"/>
              </w:rPr>
              <w:t>Review r</w:t>
            </w:r>
            <w:r w:rsidRPr="00E22427">
              <w:rPr>
                <w:rFonts w:ascii="Arial" w:hAnsi="Arial" w:cs="Arial"/>
                <w:sz w:val="22"/>
              </w:rPr>
              <w:t>evenue, net profit before tax and net profit margin</w:t>
            </w:r>
            <w:r w:rsidRPr="00E22427">
              <w:rPr>
                <w:rFonts w:ascii="Arial" w:eastAsia="HelveticaNeueLTStd-Lt" w:hAnsi="Arial" w:cs="Arial"/>
                <w:bCs/>
                <w:kern w:val="0"/>
                <w:sz w:val="22"/>
                <w:lang w:eastAsia="zh-HK"/>
              </w:rPr>
              <w:t>.</w:t>
            </w:r>
          </w:p>
          <w:p w:rsidR="007D7C93" w:rsidRPr="00E22427" w:rsidRDefault="007D7C93" w:rsidP="00E47F1E">
            <w:pPr>
              <w:numPr>
                <w:ilvl w:val="0"/>
                <w:numId w:val="8"/>
              </w:numPr>
              <w:snapToGrid w:val="0"/>
              <w:spacing w:line="260" w:lineRule="exact"/>
              <w:ind w:hanging="338"/>
              <w:contextualSpacing/>
              <w:jc w:val="both"/>
              <w:rPr>
                <w:rFonts w:ascii="Arial" w:hAnsi="Arial" w:cs="Arial"/>
                <w:sz w:val="22"/>
              </w:rPr>
            </w:pPr>
            <w:r>
              <w:rPr>
                <w:rFonts w:ascii="Arial" w:eastAsia="HelveticaNeueLTStd-Lt" w:hAnsi="Arial" w:cs="Arial"/>
                <w:bCs/>
                <w:kern w:val="0"/>
                <w:sz w:val="22"/>
                <w:lang w:eastAsia="zh-HK"/>
              </w:rPr>
              <w:t>Review inventory turnover ratio and total asset turnover ratio.</w:t>
            </w:r>
            <w:r w:rsidRPr="00E22427">
              <w:rPr>
                <w:rFonts w:ascii="Arial" w:hAnsi="Arial" w:cs="Arial"/>
                <w:sz w:val="22"/>
              </w:rPr>
              <w:t xml:space="preserve">                                   </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ind w:right="-2"/>
              <w:jc w:val="right"/>
              <w:rPr>
                <w:rFonts w:ascii="Arial" w:hAnsi="Arial" w:cs="Arial"/>
                <w:sz w:val="22"/>
              </w:rPr>
            </w:pPr>
            <w:r w:rsidRPr="00E22427">
              <w:rPr>
                <w:rFonts w:ascii="Arial" w:eastAsia="HelveticaNeueLTStd-Lt" w:hAnsi="Arial" w:cs="Arial"/>
                <w:bCs/>
                <w:kern w:val="0"/>
                <w:sz w:val="22"/>
                <w:lang w:eastAsia="zh-HK"/>
              </w:rPr>
              <w:t xml:space="preserve">(10 marks – approximately </w:t>
            </w:r>
            <w:r>
              <w:rPr>
                <w:rFonts w:ascii="Arial" w:eastAsia="HelveticaNeueLTStd-Lt" w:hAnsi="Arial" w:cs="Arial"/>
                <w:bCs/>
                <w:kern w:val="0"/>
                <w:sz w:val="22"/>
                <w:lang w:eastAsia="zh-HK"/>
              </w:rPr>
              <w:t>1.5</w:t>
            </w:r>
            <w:r w:rsidRPr="00E22427">
              <w:rPr>
                <w:rFonts w:ascii="Arial" w:eastAsia="HelveticaNeueLTStd-Lt" w:hAnsi="Arial" w:cs="Arial"/>
                <w:bCs/>
                <w:kern w:val="0"/>
                <w:sz w:val="22"/>
                <w:lang w:eastAsia="zh-HK"/>
              </w:rPr>
              <w:t xml:space="preserve"> page)</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ind w:right="-2"/>
              <w:jc w:val="right"/>
              <w:rPr>
                <w:rFonts w:ascii="Arial" w:hAnsi="Arial" w:cs="Arial"/>
                <w:sz w:val="22"/>
              </w:rPr>
            </w:pPr>
            <w:bookmarkStart w:id="0" w:name="_GoBack"/>
            <w:bookmarkEnd w:id="0"/>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numPr>
                <w:ilvl w:val="0"/>
                <w:numId w:val="1"/>
              </w:numPr>
              <w:spacing w:line="260" w:lineRule="exact"/>
              <w:ind w:left="569" w:hanging="569"/>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SWOT analysis of </w:t>
            </w:r>
            <w:r w:rsidRPr="00B05E8B">
              <w:rPr>
                <w:rFonts w:ascii="Arial" w:eastAsia="Arial Unicode MS" w:hAnsi="Arial" w:cs="Arial"/>
                <w:b/>
                <w:bCs/>
                <w:sz w:val="22"/>
                <w:u w:val="single"/>
              </w:rPr>
              <w:t xml:space="preserve">Lifestyle International </w:t>
            </w:r>
            <w:r w:rsidRPr="00B05E8B">
              <w:rPr>
                <w:rFonts w:ascii="Arial" w:eastAsia="HelveticaNeueLTStd-Lt" w:hAnsi="Arial" w:cs="Arial"/>
                <w:b/>
                <w:bCs/>
                <w:kern w:val="0"/>
                <w:sz w:val="22"/>
                <w:u w:val="single"/>
                <w:lang w:eastAsia="zh-HK"/>
              </w:rPr>
              <w:t>Group’s</w:t>
            </w:r>
            <w:r w:rsidRPr="00B05E8B">
              <w:rPr>
                <w:rFonts w:ascii="Arial" w:eastAsia="HelveticaNeueLTStd-Lt" w:hAnsi="Arial" w:cs="Arial"/>
                <w:b/>
                <w:kern w:val="0"/>
                <w:sz w:val="22"/>
                <w:u w:val="single"/>
                <w:lang w:eastAsia="zh-HK"/>
              </w:rPr>
              <w:t xml:space="preserve"> the operations of </w:t>
            </w:r>
            <w:r w:rsidRPr="00B05E8B">
              <w:rPr>
                <w:rFonts w:ascii="Arial" w:hAnsi="Arial" w:cs="Arial"/>
                <w:b/>
                <w:sz w:val="22"/>
              </w:rPr>
              <w:t xml:space="preserve">department stores </w:t>
            </w:r>
            <w:r w:rsidRPr="00B05E8B">
              <w:rPr>
                <w:rFonts w:ascii="Arial" w:eastAsia="HelveticaNeueLTStd-Lt" w:hAnsi="Arial" w:cs="Arial"/>
                <w:b/>
                <w:bCs/>
                <w:kern w:val="0"/>
                <w:sz w:val="22"/>
                <w:lang w:eastAsia="zh-HK"/>
              </w:rPr>
              <w:t>in Hong Kong</w:t>
            </w:r>
          </w:p>
          <w:p w:rsidR="007D7C93" w:rsidRPr="00E22427" w:rsidRDefault="007D7C93" w:rsidP="00E47F1E">
            <w:pPr>
              <w:numPr>
                <w:ilvl w:val="0"/>
                <w:numId w:val="8"/>
              </w:numPr>
              <w:snapToGrid w:val="0"/>
              <w:spacing w:line="260" w:lineRule="exact"/>
              <w:ind w:hanging="338"/>
              <w:contextualSpacing/>
              <w:jc w:val="both"/>
              <w:rPr>
                <w:rFonts w:ascii="Arial" w:hAnsi="Arial" w:cs="Arial"/>
                <w:color w:val="FF0000"/>
                <w:sz w:val="22"/>
              </w:rPr>
            </w:pPr>
            <w:r w:rsidRPr="00E22427">
              <w:rPr>
                <w:rFonts w:ascii="Arial" w:eastAsia="HelveticaNeueLTStd-Lt" w:hAnsi="Arial" w:cs="Arial"/>
                <w:bCs/>
                <w:kern w:val="0"/>
                <w:sz w:val="22"/>
                <w:lang w:eastAsia="zh-HK"/>
              </w:rPr>
              <w:t>Non-financial analys</w:t>
            </w:r>
            <w:r>
              <w:rPr>
                <w:rFonts w:ascii="Arial" w:eastAsia="HelveticaNeueLTStd-Lt" w:hAnsi="Arial" w:cs="Arial"/>
                <w:bCs/>
                <w:kern w:val="0"/>
                <w:sz w:val="22"/>
                <w:lang w:eastAsia="zh-HK"/>
              </w:rPr>
              <w:t>e</w:t>
            </w:r>
            <w:r w:rsidRPr="00E22427">
              <w:rPr>
                <w:rFonts w:ascii="Arial" w:eastAsia="HelveticaNeueLTStd-Lt" w:hAnsi="Arial" w:cs="Arial"/>
                <w:bCs/>
                <w:kern w:val="0"/>
                <w:sz w:val="22"/>
                <w:lang w:eastAsia="zh-HK"/>
              </w:rPr>
              <w:t>s in terms of favo</w:t>
            </w:r>
            <w:r>
              <w:rPr>
                <w:rFonts w:ascii="Arial" w:eastAsia="HelveticaNeueLTStd-Lt" w:hAnsi="Arial" w:cs="Arial"/>
                <w:bCs/>
                <w:kern w:val="0"/>
                <w:sz w:val="22"/>
                <w:lang w:eastAsia="zh-HK"/>
              </w:rPr>
              <w:t>u</w:t>
            </w:r>
            <w:r w:rsidRPr="00E22427">
              <w:rPr>
                <w:rFonts w:ascii="Arial" w:eastAsia="HelveticaNeueLTStd-Lt" w:hAnsi="Arial" w:cs="Arial"/>
                <w:bCs/>
                <w:kern w:val="0"/>
                <w:sz w:val="22"/>
                <w:lang w:eastAsia="zh-HK"/>
              </w:rPr>
              <w:t>rable/ unfavo</w:t>
            </w:r>
            <w:r>
              <w:rPr>
                <w:rFonts w:ascii="Arial" w:eastAsia="HelveticaNeueLTStd-Lt" w:hAnsi="Arial" w:cs="Arial"/>
                <w:bCs/>
                <w:kern w:val="0"/>
                <w:sz w:val="22"/>
                <w:lang w:eastAsia="zh-HK"/>
              </w:rPr>
              <w:t>u</w:t>
            </w:r>
            <w:r w:rsidRPr="00E22427">
              <w:rPr>
                <w:rFonts w:ascii="Arial" w:eastAsia="HelveticaNeueLTStd-Lt" w:hAnsi="Arial" w:cs="Arial"/>
                <w:bCs/>
                <w:kern w:val="0"/>
                <w:sz w:val="22"/>
                <w:lang w:eastAsia="zh-HK"/>
              </w:rPr>
              <w:t>rable factors external and internal to the organization.</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jc w:val="right"/>
              <w:rPr>
                <w:rFonts w:ascii="Arial" w:hAnsi="Arial" w:cs="Arial"/>
                <w:sz w:val="22"/>
              </w:rPr>
            </w:pPr>
            <w:r w:rsidRPr="00E22427">
              <w:rPr>
                <w:rFonts w:ascii="Arial" w:hAnsi="Arial" w:cs="Arial"/>
                <w:sz w:val="22"/>
              </w:rPr>
              <w:t>(20 marks</w:t>
            </w:r>
            <w:r w:rsidRPr="00E22427">
              <w:rPr>
                <w:rFonts w:ascii="Arial" w:eastAsia="HelveticaNeueLTStd-Lt" w:hAnsi="Arial" w:cs="Arial"/>
                <w:bCs/>
                <w:kern w:val="0"/>
                <w:sz w:val="22"/>
                <w:lang w:eastAsia="zh-HK"/>
              </w:rPr>
              <w:t xml:space="preserve"> – approximately 3</w:t>
            </w:r>
            <w:r>
              <w:rPr>
                <w:rFonts w:ascii="Arial" w:eastAsia="HelveticaNeueLTStd-Lt" w:hAnsi="Arial" w:cs="Arial"/>
                <w:bCs/>
                <w:kern w:val="0"/>
                <w:sz w:val="22"/>
                <w:lang w:eastAsia="zh-HK"/>
              </w:rPr>
              <w:t>.5</w:t>
            </w:r>
            <w:r w:rsidRPr="00E22427">
              <w:rPr>
                <w:rFonts w:ascii="Arial" w:eastAsia="HelveticaNeueLTStd-Lt" w:hAnsi="Arial" w:cs="Arial"/>
                <w:bCs/>
                <w:kern w:val="0"/>
                <w:sz w:val="22"/>
                <w:lang w:eastAsia="zh-HK"/>
              </w:rPr>
              <w:t xml:space="preserve"> page</w:t>
            </w:r>
            <w:r w:rsidRPr="00E22427">
              <w:rPr>
                <w:rFonts w:ascii="Arial" w:eastAsia="HelveticaNeueLTStd-Lt" w:hAnsi="Arial" w:cs="Arial"/>
                <w:bCs/>
                <w:kern w:val="0"/>
                <w:sz w:val="22"/>
              </w:rPr>
              <w:t>s</w:t>
            </w:r>
            <w:r w:rsidRPr="00E22427">
              <w:rPr>
                <w:rFonts w:ascii="Arial" w:hAnsi="Arial" w:cs="Arial"/>
                <w:sz w:val="22"/>
              </w:rPr>
              <w:t>)</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jc w:val="both"/>
              <w:rPr>
                <w:rFonts w:ascii="Arial" w:hAnsi="Arial" w:cs="Arial"/>
                <w:sz w:val="22"/>
              </w:rPr>
            </w:pP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B05E8B" w:rsidRDefault="00B05E8B" w:rsidP="00B05E8B">
            <w:pPr>
              <w:pStyle w:val="ListParagraph"/>
              <w:numPr>
                <w:ilvl w:val="0"/>
                <w:numId w:val="1"/>
              </w:numPr>
              <w:spacing w:line="260" w:lineRule="exact"/>
              <w:ind w:leftChars="0"/>
              <w:jc w:val="both"/>
              <w:rPr>
                <w:rFonts w:ascii="Arial" w:eastAsia="HelveticaNeueLTStd-Lt" w:hAnsi="Arial" w:cs="Arial"/>
                <w:kern w:val="0"/>
                <w:sz w:val="22"/>
                <w:lang w:eastAsia="zh-HK"/>
              </w:rPr>
            </w:pPr>
            <w:r>
              <w:rPr>
                <w:rFonts w:ascii="Arial" w:eastAsia="HelveticaNeueLTStd-Lt" w:hAnsi="Arial" w:cs="Arial"/>
                <w:kern w:val="0"/>
                <w:sz w:val="22"/>
                <w:lang w:eastAsia="zh-HK"/>
              </w:rPr>
              <w:t xml:space="preserve">  </w:t>
            </w:r>
            <w:r w:rsidR="007D7C93" w:rsidRPr="00B05E8B">
              <w:rPr>
                <w:rFonts w:ascii="Arial" w:eastAsia="HelveticaNeueLTStd-Lt" w:hAnsi="Arial" w:cs="Arial"/>
                <w:kern w:val="0"/>
                <w:sz w:val="22"/>
                <w:lang w:eastAsia="zh-HK"/>
              </w:rPr>
              <w:t>Business plan</w:t>
            </w:r>
            <w:r w:rsidR="008D1EB7" w:rsidRPr="00B05E8B">
              <w:rPr>
                <w:rFonts w:ascii="Arial" w:eastAsia="HelveticaNeueLTStd-Lt" w:hAnsi="Arial" w:cs="Arial"/>
                <w:kern w:val="0"/>
                <w:sz w:val="22"/>
                <w:lang w:eastAsia="zh-HK"/>
              </w:rPr>
              <w:t xml:space="preserve"> for the years ending 31 December</w:t>
            </w:r>
            <w:r w:rsidR="008D1EB7" w:rsidRPr="00B05E8B">
              <w:rPr>
                <w:rFonts w:ascii="Arial" w:eastAsia="HelveticaNeueLTStd-Lt" w:hAnsi="Arial" w:cs="Arial" w:hint="eastAsia"/>
                <w:kern w:val="0"/>
                <w:sz w:val="22"/>
                <w:lang w:eastAsia="zh-HK"/>
              </w:rPr>
              <w:t xml:space="preserve"> 20</w:t>
            </w:r>
            <w:r w:rsidR="008D1EB7" w:rsidRPr="00B05E8B">
              <w:rPr>
                <w:rFonts w:ascii="Arial" w:eastAsia="HelveticaNeueLTStd-Lt" w:hAnsi="Arial" w:cs="Arial"/>
                <w:kern w:val="0"/>
                <w:sz w:val="22"/>
                <w:lang w:eastAsia="zh-HK"/>
              </w:rPr>
              <w:t>20</w:t>
            </w:r>
            <w:r w:rsidR="008D1EB7" w:rsidRPr="00B05E8B">
              <w:rPr>
                <w:rFonts w:ascii="Arial" w:eastAsia="HelveticaNeueLTStd-Lt" w:hAnsi="Arial" w:cs="Arial" w:hint="eastAsia"/>
                <w:kern w:val="0"/>
                <w:sz w:val="22"/>
                <w:lang w:eastAsia="zh-HK"/>
              </w:rPr>
              <w:t xml:space="preserve"> </w:t>
            </w:r>
            <w:r w:rsidR="008D1EB7" w:rsidRPr="00B05E8B">
              <w:rPr>
                <w:rFonts w:ascii="Arial" w:eastAsia="HelveticaNeueLTStd-Lt" w:hAnsi="Arial" w:cs="Arial"/>
                <w:kern w:val="0"/>
                <w:sz w:val="22"/>
                <w:lang w:eastAsia="zh-HK"/>
              </w:rPr>
              <w:t>and</w:t>
            </w:r>
            <w:r w:rsidR="008D1EB7" w:rsidRPr="00B05E8B">
              <w:rPr>
                <w:rFonts w:ascii="Arial" w:eastAsia="HelveticaNeueLTStd-Lt" w:hAnsi="Arial" w:cs="Arial" w:hint="eastAsia"/>
                <w:kern w:val="0"/>
                <w:sz w:val="22"/>
                <w:lang w:eastAsia="zh-HK"/>
              </w:rPr>
              <w:t xml:space="preserve"> 20</w:t>
            </w:r>
            <w:r w:rsidR="008D1EB7" w:rsidRPr="00B05E8B">
              <w:rPr>
                <w:rFonts w:ascii="Arial" w:eastAsia="HelveticaNeueLTStd-Lt" w:hAnsi="Arial" w:cs="Arial"/>
                <w:kern w:val="0"/>
                <w:sz w:val="22"/>
                <w:lang w:eastAsia="zh-HK"/>
              </w:rPr>
              <w:t xml:space="preserve">21 </w:t>
            </w:r>
            <w:r w:rsidR="007D7C93" w:rsidRPr="00B05E8B">
              <w:rPr>
                <w:rFonts w:ascii="Arial" w:eastAsia="HelveticaNeueLTStd-Lt" w:hAnsi="Arial" w:cs="Arial"/>
                <w:kern w:val="0"/>
                <w:sz w:val="22"/>
                <w:lang w:eastAsia="zh-HK"/>
              </w:rPr>
              <w:t xml:space="preserve">  </w:t>
            </w:r>
          </w:p>
          <w:p w:rsidR="007D7C93" w:rsidRPr="00E22427" w:rsidRDefault="007D7C93" w:rsidP="00E47F1E">
            <w:pPr>
              <w:numPr>
                <w:ilvl w:val="0"/>
                <w:numId w:val="2"/>
              </w:numPr>
              <w:spacing w:line="260" w:lineRule="exact"/>
              <w:jc w:val="both"/>
              <w:rPr>
                <w:rFonts w:ascii="Arial" w:eastAsia="HelveticaNeueLTStd-Lt" w:hAnsi="Arial" w:cs="Arial"/>
                <w:kern w:val="0"/>
                <w:sz w:val="22"/>
                <w:lang w:eastAsia="zh-HK"/>
              </w:rPr>
            </w:pPr>
            <w:r>
              <w:rPr>
                <w:rFonts w:ascii="Arial" w:eastAsia="HelveticaNeueLTStd-Lt" w:hAnsi="Arial" w:cs="Arial"/>
                <w:kern w:val="0"/>
                <w:sz w:val="22"/>
                <w:lang w:eastAsia="zh-HK"/>
              </w:rPr>
              <w:t>Develop a</w:t>
            </w:r>
            <w:r w:rsidRPr="00E22427">
              <w:rPr>
                <w:rFonts w:ascii="Arial" w:eastAsia="HelveticaNeueLTStd-Lt" w:hAnsi="Arial" w:cs="Arial"/>
                <w:kern w:val="0"/>
                <w:sz w:val="22"/>
                <w:lang w:eastAsia="zh-HK"/>
              </w:rPr>
              <w:t xml:space="preserve"> business plan </w:t>
            </w:r>
            <w:r>
              <w:rPr>
                <w:rFonts w:ascii="Arial" w:eastAsia="HelveticaNeueLTStd-Lt" w:hAnsi="Arial" w:cs="Arial"/>
                <w:kern w:val="0"/>
                <w:sz w:val="22"/>
                <w:lang w:eastAsia="zh-HK"/>
              </w:rPr>
              <w:t>with a budget of up to HK</w:t>
            </w:r>
            <w:r w:rsidRPr="00E22427">
              <w:rPr>
                <w:rFonts w:ascii="Arial" w:eastAsia="HelveticaNeueLTStd-Lt" w:hAnsi="Arial" w:cs="Arial"/>
                <w:kern w:val="0"/>
                <w:sz w:val="22"/>
                <w:lang w:eastAsia="zh-HK"/>
              </w:rPr>
              <w:t xml:space="preserve">$10 million for launching a promotional project to improve </w:t>
            </w:r>
            <w:r>
              <w:rPr>
                <w:rFonts w:ascii="Arial" w:eastAsia="HelveticaNeueLTStd-Lt" w:hAnsi="Arial" w:cs="Arial"/>
                <w:kern w:val="0"/>
                <w:sz w:val="22"/>
                <w:lang w:eastAsia="zh-HK"/>
              </w:rPr>
              <w:t xml:space="preserve">the operational performance of </w:t>
            </w:r>
            <w:r w:rsidRPr="00024AC8">
              <w:rPr>
                <w:rFonts w:ascii="Arial" w:eastAsia="Arial Unicode MS" w:hAnsi="Arial" w:cs="Arial"/>
                <w:b/>
                <w:bCs/>
                <w:sz w:val="22"/>
              </w:rPr>
              <w:t>Lifestyle International’s</w:t>
            </w:r>
            <w:r w:rsidRPr="00E22427">
              <w:rPr>
                <w:rFonts w:ascii="Arial" w:eastAsia="Arial Unicode MS" w:hAnsi="Arial" w:cs="Arial"/>
                <w:sz w:val="22"/>
              </w:rPr>
              <w:t xml:space="preserve"> </w:t>
            </w:r>
            <w:r>
              <w:rPr>
                <w:rFonts w:ascii="Arial" w:eastAsia="HelveticaNeueLTStd-Lt" w:hAnsi="Arial" w:cs="Arial"/>
                <w:b/>
                <w:kern w:val="0"/>
                <w:sz w:val="22"/>
                <w:lang w:eastAsia="zh-HK"/>
              </w:rPr>
              <w:t>department stores</w:t>
            </w:r>
            <w:r w:rsidRPr="00E22427">
              <w:rPr>
                <w:rFonts w:ascii="Arial" w:eastAsia="HelveticaNeueLTStd-Lt" w:hAnsi="Arial" w:cs="Arial"/>
                <w:kern w:val="0"/>
                <w:sz w:val="22"/>
                <w:lang w:eastAsia="zh-HK"/>
              </w:rPr>
              <w:t xml:space="preserve"> </w:t>
            </w:r>
            <w:r w:rsidRPr="00E22427">
              <w:rPr>
                <w:rFonts w:ascii="Arial" w:eastAsia="HelveticaNeueLTStd-Lt" w:hAnsi="Arial" w:cs="Arial"/>
                <w:b/>
                <w:kern w:val="0"/>
                <w:sz w:val="22"/>
                <w:lang w:eastAsia="zh-HK"/>
              </w:rPr>
              <w:t xml:space="preserve">in </w:t>
            </w:r>
            <w:r w:rsidRPr="00E22427">
              <w:rPr>
                <w:rFonts w:ascii="Arial" w:eastAsia="HelveticaNeueLTStd-Lt" w:hAnsi="Arial" w:cs="Arial"/>
                <w:b/>
                <w:bCs/>
                <w:kern w:val="0"/>
                <w:sz w:val="22"/>
                <w:lang w:eastAsia="zh-HK"/>
              </w:rPr>
              <w:t xml:space="preserve">Hong </w:t>
            </w:r>
            <w:r>
              <w:rPr>
                <w:rFonts w:ascii="Arial" w:eastAsia="HelveticaNeueLTStd-Lt" w:hAnsi="Arial" w:cs="Arial"/>
                <w:b/>
                <w:bCs/>
                <w:kern w:val="0"/>
                <w:sz w:val="22"/>
                <w:lang w:eastAsia="zh-HK"/>
              </w:rPr>
              <w:t>Kong</w:t>
            </w:r>
            <w:r>
              <w:rPr>
                <w:rFonts w:ascii="Arial" w:eastAsia="HelveticaNeueLTStd-Lt" w:hAnsi="Arial" w:cs="Arial"/>
                <w:kern w:val="0"/>
                <w:sz w:val="22"/>
                <w:lang w:eastAsia="zh-HK"/>
              </w:rPr>
              <w:t xml:space="preserve">. This </w:t>
            </w:r>
            <w:r w:rsidRPr="00E22427">
              <w:rPr>
                <w:rFonts w:ascii="Arial" w:eastAsia="HelveticaNeueLTStd-Lt" w:hAnsi="Arial" w:cs="Arial"/>
                <w:kern w:val="0"/>
                <w:sz w:val="22"/>
                <w:lang w:eastAsia="zh-HK"/>
              </w:rPr>
              <w:t>should be supported by</w:t>
            </w:r>
            <w:r w:rsidRPr="00E22427">
              <w:rPr>
                <w:rFonts w:ascii="Arial" w:eastAsia="HelveticaNeueLTStd-Lt" w:hAnsi="Arial" w:cs="Arial"/>
                <w:color w:val="262626"/>
                <w:kern w:val="0"/>
                <w:sz w:val="22"/>
                <w:lang w:eastAsia="zh-HK"/>
              </w:rPr>
              <w:t xml:space="preserve"> a marketing expenses budget and implementation details</w:t>
            </w:r>
            <w:r w:rsidRPr="00E22427">
              <w:rPr>
                <w:rFonts w:ascii="Arial" w:eastAsia="HelveticaNeueLTStd-Lt" w:hAnsi="Arial" w:cs="Arial"/>
                <w:kern w:val="0"/>
                <w:sz w:val="22"/>
                <w:lang w:eastAsia="zh-HK"/>
              </w:rPr>
              <w:t>.</w:t>
            </w:r>
          </w:p>
          <w:p w:rsidR="007D7C93" w:rsidRPr="00E22427" w:rsidRDefault="007D7C93" w:rsidP="00E47F1E">
            <w:pPr>
              <w:spacing w:line="260" w:lineRule="exact"/>
              <w:ind w:left="742" w:hanging="426"/>
              <w:jc w:val="both"/>
              <w:rPr>
                <w:rFonts w:ascii="Arial" w:eastAsia="HelveticaNeueLTStd-Lt" w:hAnsi="Arial" w:cs="Arial"/>
                <w:kern w:val="0"/>
                <w:sz w:val="22"/>
                <w:lang w:eastAsia="zh-HK"/>
              </w:rPr>
            </w:pPr>
          </w:p>
          <w:p w:rsidR="007D7C93" w:rsidRPr="00E22427" w:rsidRDefault="007D7C93" w:rsidP="00E47F1E">
            <w:pPr>
              <w:numPr>
                <w:ilvl w:val="0"/>
                <w:numId w:val="2"/>
              </w:numPr>
              <w:spacing w:line="260" w:lineRule="exact"/>
              <w:ind w:leftChars="237" w:left="994" w:right="3" w:hangingChars="193" w:hanging="425"/>
              <w:jc w:val="both"/>
              <w:rPr>
                <w:rFonts w:ascii="Arial" w:hAnsi="Arial" w:cs="Arial"/>
                <w:sz w:val="22"/>
              </w:rPr>
            </w:pPr>
            <w:r>
              <w:rPr>
                <w:rFonts w:ascii="Arial" w:eastAsia="HelveticaNeueLTStd-Lt" w:hAnsi="Arial" w:cs="Arial"/>
                <w:kern w:val="0"/>
                <w:sz w:val="22"/>
                <w:lang w:eastAsia="zh-HK"/>
              </w:rPr>
              <w:t xml:space="preserve">To </w:t>
            </w:r>
            <w:r w:rsidRPr="00E22427">
              <w:rPr>
                <w:rFonts w:ascii="Arial" w:eastAsia="HelveticaNeueLTStd-Lt" w:hAnsi="Arial" w:cs="Arial"/>
                <w:kern w:val="0"/>
                <w:sz w:val="22"/>
                <w:lang w:eastAsia="zh-HK"/>
              </w:rPr>
              <w:t>evaluate the effectiveness of your recommendations, you are required to analy</w:t>
            </w:r>
            <w:r>
              <w:rPr>
                <w:rFonts w:ascii="Arial" w:eastAsia="HelveticaNeueLTStd-Lt" w:hAnsi="Arial" w:cs="Arial"/>
                <w:kern w:val="0"/>
                <w:sz w:val="22"/>
                <w:lang w:eastAsia="zh-HK"/>
              </w:rPr>
              <w:t>s</w:t>
            </w:r>
            <w:r w:rsidRPr="00E22427">
              <w:rPr>
                <w:rFonts w:ascii="Arial" w:eastAsia="HelveticaNeueLTStd-Lt" w:hAnsi="Arial" w:cs="Arial"/>
                <w:kern w:val="0"/>
                <w:sz w:val="22"/>
                <w:lang w:eastAsia="zh-HK"/>
              </w:rPr>
              <w:t>e the projected impact</w:t>
            </w:r>
            <w:r>
              <w:rPr>
                <w:rFonts w:ascii="Arial" w:eastAsia="HelveticaNeueLTStd-Lt" w:hAnsi="Arial" w:cs="Arial"/>
                <w:kern w:val="0"/>
                <w:sz w:val="22"/>
                <w:lang w:eastAsia="zh-HK"/>
              </w:rPr>
              <w:t>s</w:t>
            </w:r>
            <w:r w:rsidRPr="00E22427">
              <w:rPr>
                <w:rFonts w:ascii="Arial" w:eastAsia="HelveticaNeueLTStd-Lt" w:hAnsi="Arial" w:cs="Arial"/>
                <w:kern w:val="0"/>
                <w:sz w:val="22"/>
                <w:lang w:eastAsia="zh-HK"/>
              </w:rPr>
              <w:t xml:space="preserve"> on </w:t>
            </w:r>
            <w:r>
              <w:rPr>
                <w:rFonts w:ascii="Arial" w:eastAsia="HelveticaNeueLTStd-Lt" w:hAnsi="Arial" w:cs="Arial"/>
                <w:kern w:val="0"/>
                <w:sz w:val="22"/>
                <w:lang w:eastAsia="zh-HK"/>
              </w:rPr>
              <w:t xml:space="preserve">average daily orders, average transaction value and </w:t>
            </w:r>
            <w:r w:rsidRPr="00E22427">
              <w:rPr>
                <w:rFonts w:ascii="Arial" w:eastAsia="HelveticaNeueLTStd-Lt" w:hAnsi="Arial" w:cs="Arial"/>
                <w:kern w:val="0"/>
                <w:sz w:val="22"/>
                <w:lang w:eastAsia="zh-HK"/>
              </w:rPr>
              <w:t xml:space="preserve">sales for the years ending </w:t>
            </w:r>
            <w:r w:rsidRPr="00E22427">
              <w:rPr>
                <w:rFonts w:ascii="Arial" w:eastAsia="HelveticaNeueLTStd-Lt" w:hAnsi="Arial" w:cs="Arial"/>
                <w:bCs/>
                <w:kern w:val="0"/>
                <w:sz w:val="22"/>
                <w:lang w:eastAsia="zh-HK"/>
              </w:rPr>
              <w:t>31 December 20</w:t>
            </w:r>
            <w:r>
              <w:rPr>
                <w:rFonts w:ascii="Arial" w:eastAsia="HelveticaNeueLTStd-Lt" w:hAnsi="Arial" w:cs="Arial"/>
                <w:bCs/>
                <w:kern w:val="0"/>
                <w:sz w:val="22"/>
                <w:lang w:eastAsia="zh-HK"/>
              </w:rPr>
              <w:t>20</w:t>
            </w:r>
            <w:r w:rsidRPr="00E22427">
              <w:rPr>
                <w:rFonts w:ascii="Arial" w:eastAsia="HelveticaNeueLTStd-Lt" w:hAnsi="Arial" w:cs="Arial"/>
                <w:bCs/>
                <w:kern w:val="0"/>
                <w:sz w:val="22"/>
                <w:lang w:eastAsia="zh-HK"/>
              </w:rPr>
              <w:t xml:space="preserve"> and 20</w:t>
            </w:r>
            <w:r>
              <w:rPr>
                <w:rFonts w:ascii="Arial" w:eastAsia="HelveticaNeueLTStd-Lt" w:hAnsi="Arial" w:cs="Arial"/>
                <w:bCs/>
                <w:kern w:val="0"/>
                <w:sz w:val="22"/>
                <w:lang w:eastAsia="zh-HK"/>
              </w:rPr>
              <w:t>21</w:t>
            </w:r>
            <w:r w:rsidRPr="00E22427">
              <w:rPr>
                <w:rFonts w:ascii="Arial" w:eastAsia="HelveticaNeueLTStd-Lt" w:hAnsi="Arial" w:cs="Arial"/>
                <w:color w:val="262626"/>
                <w:kern w:val="0"/>
                <w:sz w:val="22"/>
                <w:lang w:eastAsia="zh-HK"/>
              </w:rPr>
              <w:t>.</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wordWrap w:val="0"/>
              <w:spacing w:line="260" w:lineRule="exact"/>
              <w:jc w:val="right"/>
              <w:rPr>
                <w:rFonts w:ascii="Arial" w:hAnsi="Arial" w:cs="Arial"/>
                <w:sz w:val="22"/>
              </w:rPr>
            </w:pPr>
            <w:r w:rsidRPr="00E22427">
              <w:rPr>
                <w:rFonts w:ascii="Arial" w:hAnsi="Arial" w:cs="Arial"/>
                <w:sz w:val="22"/>
              </w:rPr>
              <w:t>(25 marks</w:t>
            </w:r>
            <w:r w:rsidRPr="00E22427">
              <w:rPr>
                <w:rFonts w:ascii="Arial" w:eastAsia="HelveticaNeueLTStd-Lt" w:hAnsi="Arial" w:cs="Arial"/>
                <w:bCs/>
                <w:kern w:val="0"/>
                <w:sz w:val="22"/>
                <w:lang w:eastAsia="zh-HK"/>
              </w:rPr>
              <w:t xml:space="preserve"> – approximately </w:t>
            </w:r>
            <w:r>
              <w:rPr>
                <w:rFonts w:ascii="Arial" w:eastAsia="HelveticaNeueLTStd-Lt" w:hAnsi="Arial" w:cs="Arial"/>
                <w:bCs/>
                <w:kern w:val="0"/>
                <w:sz w:val="22"/>
                <w:lang w:eastAsia="zh-HK"/>
              </w:rPr>
              <w:t>5</w:t>
            </w:r>
            <w:r w:rsidRPr="00E22427">
              <w:rPr>
                <w:rFonts w:ascii="Arial" w:eastAsia="HelveticaNeueLTStd-Lt" w:hAnsi="Arial" w:cs="Arial"/>
                <w:bCs/>
                <w:kern w:val="0"/>
                <w:sz w:val="22"/>
                <w:lang w:eastAsia="zh-HK"/>
              </w:rPr>
              <w:t xml:space="preserve"> page</w:t>
            </w:r>
            <w:r w:rsidRPr="00E22427">
              <w:rPr>
                <w:rFonts w:ascii="Arial" w:eastAsia="HelveticaNeueLTStd-Lt" w:hAnsi="Arial" w:cs="Arial"/>
                <w:bCs/>
                <w:kern w:val="0"/>
                <w:sz w:val="22"/>
              </w:rPr>
              <w:t>s</w:t>
            </w:r>
            <w:r w:rsidRPr="00E22427">
              <w:rPr>
                <w:rFonts w:ascii="Arial" w:hAnsi="Arial" w:cs="Arial"/>
                <w:sz w:val="22"/>
              </w:rPr>
              <w:t>)</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wordWrap w:val="0"/>
              <w:spacing w:line="260" w:lineRule="exact"/>
              <w:jc w:val="right"/>
              <w:rPr>
                <w:rFonts w:ascii="Arial" w:hAnsi="Arial" w:cs="Arial"/>
                <w:sz w:val="22"/>
              </w:rPr>
            </w:pP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r w:rsidRPr="00E22427">
              <w:rPr>
                <w:rFonts w:ascii="Arial" w:hAnsi="Arial" w:cs="Arial"/>
                <w:sz w:val="22"/>
              </w:rPr>
              <w:t xml:space="preserve">E) </w:t>
            </w:r>
          </w:p>
        </w:tc>
        <w:tc>
          <w:tcPr>
            <w:tcW w:w="8098" w:type="dxa"/>
          </w:tcPr>
          <w:p w:rsidR="007D7C93" w:rsidRPr="00E22427" w:rsidRDefault="007D7C93" w:rsidP="00E47F1E">
            <w:pPr>
              <w:spacing w:line="260" w:lineRule="exact"/>
              <w:jc w:val="both"/>
              <w:rPr>
                <w:rFonts w:ascii="Arial" w:hAnsi="Arial" w:cs="Arial"/>
                <w:sz w:val="22"/>
              </w:rPr>
            </w:pPr>
            <w:r w:rsidRPr="00E22427">
              <w:rPr>
                <w:rFonts w:ascii="Arial" w:hAnsi="Arial" w:cs="Arial"/>
                <w:sz w:val="22"/>
              </w:rPr>
              <w:t xml:space="preserve">Conclusion </w:t>
            </w:r>
            <w:r>
              <w:rPr>
                <w:rFonts w:ascii="Arial" w:hAnsi="Arial" w:cs="Arial"/>
                <w:sz w:val="22"/>
              </w:rPr>
              <w:t xml:space="preserve">                               </w:t>
            </w:r>
            <w:r w:rsidRPr="00E22427">
              <w:rPr>
                <w:rFonts w:ascii="Arial" w:eastAsia="HelveticaNeueLTStd-Lt" w:hAnsi="Arial" w:cs="Arial"/>
                <w:bCs/>
                <w:kern w:val="0"/>
                <w:sz w:val="22"/>
                <w:lang w:eastAsia="zh-HK"/>
              </w:rPr>
              <w:t>(5 marks – approximately 1 page)</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spacing w:line="260" w:lineRule="exact"/>
              <w:jc w:val="both"/>
              <w:rPr>
                <w:rFonts w:ascii="Arial" w:hAnsi="Arial" w:cs="Arial"/>
                <w:sz w:val="22"/>
              </w:rPr>
            </w:pP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r w:rsidRPr="00E22427">
              <w:rPr>
                <w:rFonts w:ascii="Arial" w:hAnsi="Arial" w:cs="Arial"/>
                <w:sz w:val="22"/>
              </w:rPr>
              <w:t>F)</w:t>
            </w:r>
          </w:p>
        </w:tc>
        <w:tc>
          <w:tcPr>
            <w:tcW w:w="8098" w:type="dxa"/>
          </w:tcPr>
          <w:p w:rsidR="007D7C93" w:rsidRPr="00D137FC" w:rsidRDefault="007D7C93" w:rsidP="007D7C93">
            <w:pPr>
              <w:tabs>
                <w:tab w:val="left" w:pos="7884"/>
              </w:tabs>
              <w:spacing w:line="260" w:lineRule="exact"/>
              <w:rPr>
                <w:rFonts w:ascii="Arial" w:eastAsia="HelveticaNeueLTStd-Lt" w:hAnsi="Arial" w:cs="Arial"/>
                <w:kern w:val="0"/>
                <w:sz w:val="22"/>
                <w:lang w:eastAsia="zh-HK"/>
              </w:rPr>
            </w:pPr>
            <w:r w:rsidRPr="00E22427">
              <w:rPr>
                <w:rFonts w:ascii="Arial" w:eastAsia="HelveticaNeueLTStd-Lt" w:hAnsi="Arial" w:cs="Arial"/>
                <w:kern w:val="0"/>
                <w:sz w:val="22"/>
                <w:lang w:eastAsia="zh-HK"/>
              </w:rPr>
              <w:t>Appendices</w:t>
            </w:r>
            <w:r>
              <w:rPr>
                <w:rFonts w:ascii="Arial" w:eastAsia="HelveticaNeueLTStd-Lt" w:hAnsi="Arial" w:cs="Arial"/>
                <w:kern w:val="0"/>
                <w:sz w:val="22"/>
                <w:lang w:eastAsia="zh-HK"/>
              </w:rPr>
              <w:t xml:space="preserve"> including </w:t>
            </w:r>
            <w:r w:rsidRPr="00E22427">
              <w:rPr>
                <w:rFonts w:ascii="Arial" w:eastAsia="HelveticaNeueLTStd-Lt" w:hAnsi="Arial" w:cs="Arial"/>
                <w:bCs/>
                <w:kern w:val="0"/>
                <w:sz w:val="22"/>
                <w:lang w:eastAsia="zh-HK"/>
              </w:rPr>
              <w:t xml:space="preserve">References, </w:t>
            </w:r>
            <w:r>
              <w:rPr>
                <w:rFonts w:ascii="Arial" w:eastAsia="HelveticaNeueLTStd-Lt" w:hAnsi="Arial" w:cs="Arial"/>
                <w:bCs/>
                <w:kern w:val="0"/>
                <w:sz w:val="22"/>
                <w:lang w:eastAsia="zh-HK"/>
              </w:rPr>
              <w:t xml:space="preserve">a </w:t>
            </w:r>
            <w:r w:rsidRPr="00E22427">
              <w:rPr>
                <w:rFonts w:ascii="Arial" w:eastAsia="HelveticaNeueLTStd-Lt" w:hAnsi="Arial" w:cs="Arial"/>
                <w:bCs/>
                <w:kern w:val="0"/>
                <w:sz w:val="22"/>
                <w:lang w:eastAsia="zh-HK"/>
              </w:rPr>
              <w:t>glossary of terms</w:t>
            </w:r>
            <w:r>
              <w:rPr>
                <w:rFonts w:ascii="Arial" w:eastAsia="HelveticaNeueLTStd-Lt" w:hAnsi="Arial" w:cs="Arial"/>
                <w:bCs/>
                <w:kern w:val="0"/>
                <w:sz w:val="22"/>
                <w:lang w:eastAsia="zh-HK"/>
              </w:rPr>
              <w:t xml:space="preserve"> and            (2 marks)</w:t>
            </w:r>
            <w:r>
              <w:rPr>
                <w:rFonts w:ascii="Arial" w:eastAsia="HelveticaNeueLTStd-Lt" w:hAnsi="Arial" w:cs="Arial"/>
                <w:bCs/>
                <w:kern w:val="0"/>
                <w:sz w:val="22"/>
                <w:lang w:eastAsia="zh-HK"/>
              </w:rPr>
              <w:br/>
              <w:t>d</w:t>
            </w:r>
            <w:r w:rsidRPr="00E22427">
              <w:rPr>
                <w:rFonts w:ascii="Arial" w:eastAsia="HelveticaNeueLTStd-Lt" w:hAnsi="Arial" w:cs="Arial"/>
                <w:bCs/>
                <w:kern w:val="0"/>
                <w:sz w:val="22"/>
                <w:lang w:eastAsia="zh-HK"/>
              </w:rPr>
              <w:t>etails of market research (if any)</w:t>
            </w:r>
            <w:r>
              <w:rPr>
                <w:rFonts w:ascii="Arial" w:eastAsia="HelveticaNeueLTStd-Lt" w:hAnsi="Arial" w:cs="Arial"/>
                <w:bCs/>
                <w:kern w:val="0"/>
                <w:sz w:val="22"/>
                <w:lang w:eastAsia="zh-HK"/>
              </w:rPr>
              <w:t xml:space="preserve">                                                                                              </w:t>
            </w:r>
          </w:p>
        </w:tc>
      </w:tr>
      <w:tr w:rsidR="007D7C93" w:rsidRPr="00E22427" w:rsidTr="00E47F1E">
        <w:tc>
          <w:tcPr>
            <w:tcW w:w="592" w:type="dxa"/>
          </w:tcPr>
          <w:p w:rsidR="007D7C93" w:rsidRPr="00E22427" w:rsidRDefault="007D7C93" w:rsidP="00E47F1E">
            <w:pPr>
              <w:spacing w:line="260" w:lineRule="exact"/>
              <w:jc w:val="both"/>
              <w:rPr>
                <w:rFonts w:ascii="Arial" w:hAnsi="Arial" w:cs="Arial"/>
                <w:sz w:val="22"/>
              </w:rPr>
            </w:pPr>
          </w:p>
        </w:tc>
        <w:tc>
          <w:tcPr>
            <w:tcW w:w="8098" w:type="dxa"/>
          </w:tcPr>
          <w:p w:rsidR="007D7C93" w:rsidRPr="00E22427" w:rsidRDefault="007D7C93" w:rsidP="00E47F1E">
            <w:pPr>
              <w:tabs>
                <w:tab w:val="left" w:pos="851"/>
              </w:tabs>
              <w:spacing w:line="260" w:lineRule="exact"/>
              <w:jc w:val="right"/>
              <w:rPr>
                <w:rFonts w:ascii="Arial" w:eastAsia="HelveticaNeueLTStd-Lt" w:hAnsi="Arial" w:cs="Arial"/>
                <w:kern w:val="0"/>
                <w:sz w:val="22"/>
                <w:lang w:eastAsia="zh-HK"/>
              </w:rPr>
            </w:pPr>
            <w:r w:rsidRPr="00E22427">
              <w:rPr>
                <w:rFonts w:ascii="Arial" w:eastAsia="HelveticaNeueLTStd-Lt" w:hAnsi="Arial" w:cs="Arial"/>
                <w:bCs/>
                <w:kern w:val="0"/>
                <w:sz w:val="22"/>
                <w:lang w:eastAsia="zh-HK"/>
              </w:rPr>
              <w:t>(Total: 100 marks)</w:t>
            </w:r>
          </w:p>
        </w:tc>
      </w:tr>
    </w:tbl>
    <w:p w:rsidR="007D7C93" w:rsidRPr="00471C51" w:rsidRDefault="007D7C93" w:rsidP="007D7C93">
      <w:pPr>
        <w:spacing w:line="240" w:lineRule="exact"/>
        <w:jc w:val="both"/>
        <w:rPr>
          <w:rFonts w:ascii="Arial" w:eastAsia="HelveticaNeueLTStd-Lt" w:hAnsi="Arial" w:cs="Arial"/>
          <w:b/>
          <w:kern w:val="0"/>
          <w:sz w:val="22"/>
          <w:u w:val="single"/>
          <w:lang w:eastAsia="zh-HK"/>
        </w:rPr>
      </w:pPr>
      <w:r w:rsidRPr="00D137FC">
        <w:rPr>
          <w:rFonts w:ascii="Arial" w:eastAsia="HelveticaNeueLTStd-Lt" w:hAnsi="Arial" w:cs="Arial"/>
          <w:b/>
          <w:kern w:val="0"/>
          <w:sz w:val="22"/>
          <w:lang w:eastAsia="zh-HK"/>
        </w:rPr>
        <w:br w:type="page"/>
      </w:r>
      <w:r w:rsidRPr="007D7C93">
        <w:rPr>
          <w:rFonts w:ascii="Arial" w:eastAsia="HelveticaNeueLTStd-Lt" w:hAnsi="Arial" w:cs="Arial"/>
          <w:b/>
          <w:kern w:val="0"/>
          <w:sz w:val="22"/>
          <w:u w:val="single"/>
          <w:lang w:eastAsia="zh-HK"/>
        </w:rPr>
        <w:lastRenderedPageBreak/>
        <w:t>N</w:t>
      </w:r>
      <w:r w:rsidRPr="007D7C93">
        <w:rPr>
          <w:rFonts w:ascii="Arial" w:eastAsia="HelveticaNeueLTStd-Lt" w:hAnsi="Arial" w:cs="Arial" w:hint="eastAsia"/>
          <w:b/>
          <w:kern w:val="0"/>
          <w:sz w:val="22"/>
          <w:u w:val="single"/>
          <w:lang w:eastAsia="zh-HK"/>
        </w:rPr>
        <w:t>o</w:t>
      </w:r>
      <w:r w:rsidRPr="00471C51">
        <w:rPr>
          <w:rFonts w:ascii="Arial" w:eastAsia="HelveticaNeueLTStd-Lt" w:hAnsi="Arial" w:cs="Arial" w:hint="eastAsia"/>
          <w:b/>
          <w:kern w:val="0"/>
          <w:sz w:val="22"/>
          <w:u w:val="single"/>
          <w:lang w:eastAsia="zh-HK"/>
        </w:rPr>
        <w:t>te</w:t>
      </w:r>
      <w:r w:rsidRPr="00471C51">
        <w:rPr>
          <w:rFonts w:ascii="Arial" w:eastAsia="HelveticaNeueLTStd-Lt" w:hAnsi="Arial" w:cs="Arial"/>
          <w:b/>
          <w:kern w:val="0"/>
          <w:sz w:val="22"/>
          <w:u w:val="single"/>
          <w:lang w:eastAsia="zh-HK"/>
        </w:rPr>
        <w:t>s</w:t>
      </w:r>
    </w:p>
    <w:p w:rsidR="007D7C93" w:rsidRPr="00471C51" w:rsidRDefault="007D7C93" w:rsidP="007D7C93">
      <w:pPr>
        <w:tabs>
          <w:tab w:val="left" w:pos="540"/>
        </w:tabs>
        <w:spacing w:line="240" w:lineRule="exact"/>
        <w:ind w:left="539" w:hangingChars="245" w:hanging="539"/>
        <w:jc w:val="both"/>
        <w:rPr>
          <w:rFonts w:ascii="Arial" w:eastAsia="HelveticaNeueLTStd-Lt" w:hAnsi="Arial" w:cs="Arial"/>
          <w:kern w:val="0"/>
          <w:sz w:val="22"/>
          <w:lang w:eastAsia="zh-HK"/>
        </w:rPr>
      </w:pPr>
    </w:p>
    <w:p w:rsidR="007D7C93" w:rsidRDefault="007D7C93" w:rsidP="007D7C93">
      <w:pPr>
        <w:numPr>
          <w:ilvl w:val="0"/>
          <w:numId w:val="5"/>
        </w:numPr>
        <w:spacing w:line="240" w:lineRule="exact"/>
        <w:jc w:val="both"/>
        <w:rPr>
          <w:rFonts w:ascii="Arial" w:eastAsia="HelveticaNeueLTStd-Lt" w:hAnsi="Arial" w:cs="Arial"/>
          <w:kern w:val="0"/>
          <w:sz w:val="22"/>
          <w:lang w:eastAsia="zh-HK"/>
        </w:rPr>
      </w:pPr>
      <w:r w:rsidRPr="00106182">
        <w:rPr>
          <w:rFonts w:ascii="Arial" w:hAnsi="Arial" w:cs="Arial"/>
          <w:sz w:val="22"/>
        </w:rPr>
        <w:t xml:space="preserve">In preparing your analysis, you should refer to </w:t>
      </w:r>
      <w:r>
        <w:rPr>
          <w:rFonts w:ascii="Arial" w:eastAsia="Arial" w:hAnsi="Arial" w:cs="Arial"/>
          <w:sz w:val="22"/>
        </w:rPr>
        <w:t xml:space="preserve">Lifestyle International </w:t>
      </w:r>
      <w:r w:rsidRPr="00B818E0">
        <w:rPr>
          <w:rFonts w:ascii="Arial" w:eastAsia="Arial" w:hAnsi="Arial" w:cs="Arial"/>
          <w:sz w:val="22"/>
        </w:rPr>
        <w:t>Group’s</w:t>
      </w:r>
      <w:r w:rsidR="00B05E8B">
        <w:rPr>
          <w:rFonts w:ascii="Arial" w:hAnsi="Arial" w:cs="Arial"/>
          <w:sz w:val="22"/>
        </w:rPr>
        <w:t xml:space="preserve"> 2018 annual report</w:t>
      </w:r>
      <w:r w:rsidRPr="00106182">
        <w:rPr>
          <w:rFonts w:ascii="Arial" w:hAnsi="Arial" w:cs="Arial"/>
          <w:sz w:val="22"/>
        </w:rPr>
        <w:t xml:space="preserve"> and information which are available </w:t>
      </w:r>
      <w:r>
        <w:rPr>
          <w:rFonts w:ascii="Arial" w:hAnsi="Arial" w:cs="Arial"/>
          <w:sz w:val="22"/>
        </w:rPr>
        <w:t>on Lifestyle International Group’s</w:t>
      </w:r>
      <w:r w:rsidRPr="00106182">
        <w:rPr>
          <w:rFonts w:ascii="Arial" w:hAnsi="Arial" w:cs="Arial"/>
          <w:sz w:val="22"/>
        </w:rPr>
        <w:t xml:space="preserve"> website at </w:t>
      </w:r>
      <w:hyperlink w:history="1"/>
      <w:hyperlink r:id="rId9" w:history="1">
        <w:r w:rsidRPr="00F81050">
          <w:rPr>
            <w:rStyle w:val="Hyperlink"/>
            <w:rFonts w:ascii="Arial" w:hAnsi="Arial" w:cs="Arial"/>
            <w:sz w:val="22"/>
          </w:rPr>
          <w:t>https://www.lifestylehk.com.hk/html/index.php</w:t>
        </w:r>
      </w:hyperlink>
      <w:r>
        <w:rPr>
          <w:rFonts w:ascii="Arial" w:eastAsia="Arial" w:hAnsi="Arial" w:cs="Arial"/>
          <w:sz w:val="22"/>
        </w:rPr>
        <w:t xml:space="preserve"> </w:t>
      </w:r>
      <w:r w:rsidRPr="00B06D3F">
        <w:rPr>
          <w:rFonts w:ascii="Arial" w:hAnsi="Arial" w:cs="Arial"/>
          <w:sz w:val="22"/>
        </w:rPr>
        <w:t>or any other relevant sources.</w:t>
      </w:r>
      <w:r w:rsidRPr="00471C51">
        <w:rPr>
          <w:rFonts w:ascii="Arial" w:eastAsia="HelveticaNeueLTStd-Lt" w:hAnsi="Arial" w:cs="Arial" w:hint="eastAsia"/>
          <w:kern w:val="0"/>
          <w:sz w:val="22"/>
          <w:lang w:eastAsia="zh-HK"/>
        </w:rPr>
        <w:t xml:space="preserve"> </w:t>
      </w:r>
    </w:p>
    <w:p w:rsidR="007D7C93" w:rsidRPr="00471C51" w:rsidRDefault="007D7C93" w:rsidP="007D7C93">
      <w:pPr>
        <w:tabs>
          <w:tab w:val="left" w:pos="540"/>
        </w:tabs>
        <w:spacing w:line="240" w:lineRule="exact"/>
        <w:jc w:val="both"/>
        <w:rPr>
          <w:rFonts w:ascii="Arial" w:eastAsia="HelveticaNeueLTStd-Lt" w:hAnsi="Arial" w:cs="Arial"/>
          <w:kern w:val="0"/>
          <w:sz w:val="22"/>
          <w:lang w:eastAsia="zh-HK"/>
        </w:rPr>
      </w:pPr>
    </w:p>
    <w:p w:rsidR="007D7C93" w:rsidRDefault="007D7C93" w:rsidP="007D7C93">
      <w:pPr>
        <w:numPr>
          <w:ilvl w:val="0"/>
          <w:numId w:val="5"/>
        </w:numPr>
        <w:spacing w:line="240" w:lineRule="exact"/>
        <w:jc w:val="both"/>
        <w:rPr>
          <w:rFonts w:ascii="Arial" w:eastAsia="HelveticaNeueLTStd-Lt" w:hAnsi="Arial" w:cs="Arial"/>
          <w:kern w:val="0"/>
          <w:sz w:val="22"/>
          <w:lang w:eastAsia="zh-HK"/>
        </w:rPr>
      </w:pPr>
      <w:r w:rsidRPr="00471C51">
        <w:rPr>
          <w:rFonts w:ascii="Arial" w:eastAsia="HelveticaNeueLTStd-Lt" w:hAnsi="Arial" w:cs="Arial" w:hint="eastAsia"/>
          <w:kern w:val="0"/>
          <w:sz w:val="22"/>
          <w:lang w:eastAsia="zh-HK"/>
        </w:rPr>
        <w:t xml:space="preserve">You are required to carry out a detailed financial </w:t>
      </w:r>
      <w:r w:rsidRPr="00471C51">
        <w:rPr>
          <w:rFonts w:ascii="Arial" w:eastAsia="HelveticaNeueLTStd-Lt" w:hAnsi="Arial" w:cs="Arial"/>
          <w:kern w:val="0"/>
          <w:sz w:val="22"/>
          <w:lang w:eastAsia="zh-HK"/>
        </w:rPr>
        <w:t>analysis</w:t>
      </w:r>
      <w:r w:rsidRPr="00471C51">
        <w:rPr>
          <w:rFonts w:ascii="Arial" w:eastAsia="HelveticaNeueLTStd-Lt" w:hAnsi="Arial" w:cs="Arial" w:hint="eastAsia"/>
          <w:kern w:val="0"/>
          <w:sz w:val="22"/>
          <w:lang w:eastAsia="zh-HK"/>
        </w:rPr>
        <w:t xml:space="preserve"> for </w:t>
      </w:r>
      <w:r w:rsidRPr="00106182">
        <w:rPr>
          <w:rFonts w:ascii="Arial" w:eastAsia="Arial" w:hAnsi="Arial" w:cs="Arial"/>
          <w:b/>
          <w:sz w:val="22"/>
          <w:u w:val="single"/>
        </w:rPr>
        <w:t xml:space="preserve">the past TWO years, for the </w:t>
      </w:r>
      <w:r>
        <w:rPr>
          <w:rFonts w:ascii="Arial" w:eastAsia="Arial" w:hAnsi="Arial" w:cs="Arial"/>
          <w:b/>
          <w:sz w:val="22"/>
          <w:u w:val="single"/>
        </w:rPr>
        <w:t>years ended 31 December 2017</w:t>
      </w:r>
      <w:r w:rsidRPr="00106182">
        <w:rPr>
          <w:rFonts w:ascii="Arial" w:eastAsia="Arial" w:hAnsi="Arial" w:cs="Arial"/>
          <w:b/>
          <w:sz w:val="22"/>
          <w:u w:val="single"/>
        </w:rPr>
        <w:t xml:space="preserve"> and 201</w:t>
      </w:r>
      <w:r>
        <w:rPr>
          <w:rFonts w:ascii="Arial" w:eastAsia="Arial" w:hAnsi="Arial" w:cs="Arial"/>
          <w:b/>
          <w:sz w:val="22"/>
          <w:u w:val="single"/>
        </w:rPr>
        <w:t>8</w:t>
      </w:r>
      <w:r>
        <w:rPr>
          <w:rFonts w:ascii="Arial" w:hAnsi="Arial" w:cs="Arial"/>
          <w:sz w:val="22"/>
        </w:rPr>
        <w:t>.</w:t>
      </w:r>
      <w:r w:rsidRPr="00106182">
        <w:rPr>
          <w:rFonts w:ascii="Arial" w:hAnsi="Arial" w:cs="Arial"/>
          <w:sz w:val="22"/>
        </w:rPr>
        <w:t xml:space="preserve"> </w:t>
      </w:r>
      <w:r>
        <w:rPr>
          <w:rFonts w:ascii="Arial" w:eastAsia="HelveticaNeueLTStd-Lt" w:hAnsi="Arial" w:cs="Arial"/>
          <w:kern w:val="0"/>
          <w:sz w:val="22"/>
          <w:lang w:eastAsia="zh-HK"/>
        </w:rPr>
        <w:t>M</w:t>
      </w:r>
      <w:r w:rsidRPr="00471C51">
        <w:rPr>
          <w:rFonts w:ascii="Arial" w:eastAsia="HelveticaNeueLTStd-Lt" w:hAnsi="Arial" w:cs="Arial" w:hint="eastAsia"/>
          <w:kern w:val="0"/>
          <w:sz w:val="22"/>
          <w:lang w:eastAsia="zh-HK"/>
        </w:rPr>
        <w:t xml:space="preserve">ake sure all </w:t>
      </w:r>
      <w:r w:rsidRPr="00471C51">
        <w:rPr>
          <w:rFonts w:ascii="Arial" w:eastAsia="HelveticaNeueLTStd-Lt" w:hAnsi="Arial" w:cs="Arial"/>
          <w:kern w:val="0"/>
          <w:sz w:val="22"/>
          <w:lang w:eastAsia="zh-HK"/>
        </w:rPr>
        <w:t>calculations</w:t>
      </w:r>
      <w:r w:rsidRPr="00471C51">
        <w:rPr>
          <w:rFonts w:ascii="Arial" w:eastAsia="HelveticaNeueLTStd-Lt" w:hAnsi="Arial" w:cs="Arial" w:hint="eastAsia"/>
          <w:kern w:val="0"/>
          <w:sz w:val="22"/>
          <w:lang w:eastAsia="zh-HK"/>
        </w:rPr>
        <w:t xml:space="preserve"> </w:t>
      </w:r>
      <w:r w:rsidRPr="00471C51">
        <w:rPr>
          <w:rFonts w:ascii="Arial" w:eastAsia="HelveticaNeueLTStd-Lt" w:hAnsi="Arial" w:cs="Arial"/>
          <w:kern w:val="0"/>
          <w:sz w:val="22"/>
          <w:lang w:eastAsia="zh-HK"/>
        </w:rPr>
        <w:t>are</w:t>
      </w:r>
      <w:r w:rsidRPr="00471C51">
        <w:rPr>
          <w:rFonts w:ascii="Arial" w:eastAsia="HelveticaNeueLTStd-Lt" w:hAnsi="Arial" w:cs="Arial" w:hint="eastAsia"/>
          <w:kern w:val="0"/>
          <w:sz w:val="22"/>
          <w:lang w:eastAsia="zh-HK"/>
        </w:rPr>
        <w:t xml:space="preserve"> supported by appropriate formulae</w:t>
      </w:r>
      <w:r>
        <w:rPr>
          <w:rFonts w:ascii="Arial" w:eastAsia="HelveticaNeueLTStd-Lt" w:hAnsi="Arial" w:cs="Arial"/>
          <w:kern w:val="0"/>
          <w:sz w:val="22"/>
          <w:lang w:eastAsia="zh-HK"/>
        </w:rPr>
        <w:t xml:space="preserve"> as attached on p.5 </w:t>
      </w:r>
      <w:r w:rsidRPr="004A0AF5">
        <w:rPr>
          <w:rFonts w:ascii="Arial" w:eastAsia="HelveticaNeueLTStd-Lt" w:hAnsi="Arial" w:cs="Arial"/>
          <w:b/>
          <w:kern w:val="0"/>
          <w:sz w:val="22"/>
          <w:lang w:eastAsia="zh-HK"/>
        </w:rPr>
        <w:t>(Annex 1)</w:t>
      </w:r>
      <w:r>
        <w:rPr>
          <w:rFonts w:ascii="Arial" w:eastAsia="HelveticaNeueLTStd-Lt" w:hAnsi="Arial" w:cs="Arial"/>
          <w:kern w:val="0"/>
          <w:sz w:val="22"/>
          <w:lang w:eastAsia="zh-HK"/>
        </w:rPr>
        <w:t>.</w:t>
      </w:r>
    </w:p>
    <w:p w:rsidR="00DA593F" w:rsidRDefault="00DA593F" w:rsidP="00DA593F">
      <w:pPr>
        <w:pStyle w:val="ListParagraph"/>
        <w:rPr>
          <w:rFonts w:ascii="Arial" w:eastAsia="HelveticaNeueLTStd-Lt" w:hAnsi="Arial" w:cs="Arial"/>
          <w:kern w:val="0"/>
          <w:sz w:val="22"/>
          <w:lang w:eastAsia="zh-HK"/>
        </w:rPr>
      </w:pPr>
    </w:p>
    <w:p w:rsidR="00DA593F" w:rsidRPr="00DA593F" w:rsidRDefault="00DA593F" w:rsidP="00DA593F">
      <w:pPr>
        <w:numPr>
          <w:ilvl w:val="0"/>
          <w:numId w:val="5"/>
        </w:numPr>
        <w:spacing w:line="240" w:lineRule="exact"/>
        <w:jc w:val="both"/>
        <w:rPr>
          <w:rFonts w:ascii="Arial" w:eastAsia="HelveticaNeueLTStd-Lt" w:hAnsi="Arial" w:cs="Arial"/>
          <w:kern w:val="0"/>
          <w:sz w:val="22"/>
          <w:lang w:eastAsia="zh-HK"/>
        </w:rPr>
      </w:pPr>
      <w:r w:rsidRPr="00DA593F">
        <w:rPr>
          <w:rFonts w:ascii="Arial" w:eastAsia="HelveticaNeueLTStd-Lt" w:hAnsi="Arial" w:cs="Arial"/>
          <w:kern w:val="0"/>
          <w:sz w:val="22"/>
          <w:lang w:eastAsia="zh-HK"/>
        </w:rPr>
        <w:t xml:space="preserve">You are reminded to: </w:t>
      </w:r>
    </w:p>
    <w:p w:rsidR="00DA593F" w:rsidRPr="00DA593F" w:rsidRDefault="00DA593F" w:rsidP="00DA593F">
      <w:pPr>
        <w:pStyle w:val="ListParagraph"/>
        <w:numPr>
          <w:ilvl w:val="0"/>
          <w:numId w:val="42"/>
        </w:numPr>
        <w:spacing w:line="240" w:lineRule="exact"/>
        <w:ind w:leftChars="0" w:left="900" w:hanging="360"/>
        <w:jc w:val="both"/>
        <w:rPr>
          <w:rFonts w:ascii="Arial" w:eastAsia="HelveticaNeueLTStd-Lt" w:hAnsi="Arial" w:cs="Arial"/>
          <w:kern w:val="0"/>
          <w:sz w:val="22"/>
          <w:lang w:eastAsia="zh-HK"/>
        </w:rPr>
      </w:pPr>
      <w:r w:rsidRPr="00DA593F">
        <w:rPr>
          <w:rFonts w:ascii="Arial" w:eastAsia="HelveticaNeueLTStd-Lt" w:hAnsi="Arial" w:cs="Arial"/>
          <w:kern w:val="0"/>
          <w:sz w:val="22"/>
          <w:lang w:eastAsia="zh-HK"/>
        </w:rPr>
        <w:t>refer to the 2018 annual report for financial information on 1.1</w:t>
      </w:r>
      <w:r w:rsidR="00B05E8B">
        <w:rPr>
          <w:rFonts w:ascii="Arial" w:eastAsia="HelveticaNeueLTStd-Lt" w:hAnsi="Arial" w:cs="Arial"/>
          <w:kern w:val="0"/>
          <w:sz w:val="22"/>
          <w:lang w:eastAsia="zh-HK"/>
        </w:rPr>
        <w:t>.2017, 31.12.2017 and 31.12.2018.</w:t>
      </w:r>
      <w:r w:rsidRPr="00DA593F">
        <w:rPr>
          <w:rFonts w:ascii="Arial" w:eastAsia="HelveticaNeueLTStd-Lt" w:hAnsi="Arial" w:cs="Arial"/>
          <w:kern w:val="0"/>
          <w:sz w:val="22"/>
          <w:lang w:eastAsia="zh-HK"/>
        </w:rPr>
        <w:t xml:space="preserve"> and </w:t>
      </w:r>
    </w:p>
    <w:p w:rsidR="00DA593F" w:rsidRPr="00DA593F" w:rsidRDefault="00DA593F" w:rsidP="00DA593F">
      <w:pPr>
        <w:spacing w:line="240" w:lineRule="exact"/>
        <w:ind w:left="900" w:hanging="360"/>
        <w:jc w:val="both"/>
        <w:rPr>
          <w:rFonts w:ascii="Arial" w:eastAsia="HelveticaNeueLTStd-Lt" w:hAnsi="Arial" w:cs="Arial"/>
          <w:kern w:val="0"/>
          <w:sz w:val="22"/>
          <w:lang w:eastAsia="zh-HK"/>
        </w:rPr>
      </w:pPr>
      <w:r>
        <w:rPr>
          <w:rFonts w:ascii="Arial" w:eastAsia="HelveticaNeueLTStd-Lt" w:hAnsi="Arial" w:cs="Arial"/>
          <w:kern w:val="0"/>
          <w:sz w:val="22"/>
          <w:lang w:eastAsia="zh-HK"/>
        </w:rPr>
        <w:t xml:space="preserve">ii  </w:t>
      </w:r>
      <w:r w:rsidRPr="00DA593F">
        <w:rPr>
          <w:rFonts w:ascii="Arial" w:eastAsia="HelveticaNeueLTStd-Lt" w:hAnsi="Arial" w:cs="Arial"/>
          <w:kern w:val="0"/>
          <w:sz w:val="22"/>
          <w:lang w:eastAsia="zh-HK"/>
        </w:rPr>
        <w:t xml:space="preserve">apply the information of “continuing operations” on the Consolidated Statement of Profit or Loss. </w:t>
      </w:r>
    </w:p>
    <w:p w:rsidR="007D7C93" w:rsidRPr="00471C51" w:rsidRDefault="007D7C93" w:rsidP="007D7C93">
      <w:pPr>
        <w:spacing w:line="240" w:lineRule="exact"/>
        <w:jc w:val="both"/>
        <w:rPr>
          <w:rFonts w:ascii="Arial" w:eastAsia="HelveticaNeueLTStd-Lt" w:hAnsi="Arial" w:cs="Arial"/>
          <w:kern w:val="0"/>
          <w:sz w:val="22"/>
          <w:lang w:eastAsia="zh-HK"/>
        </w:rPr>
      </w:pPr>
    </w:p>
    <w:p w:rsidR="007D7C93" w:rsidRPr="00471C51" w:rsidRDefault="007D7C93" w:rsidP="007D7C93">
      <w:pPr>
        <w:numPr>
          <w:ilvl w:val="0"/>
          <w:numId w:val="5"/>
        </w:numPr>
        <w:spacing w:line="280" w:lineRule="exact"/>
        <w:jc w:val="both"/>
        <w:rPr>
          <w:rFonts w:ascii="Arial" w:eastAsia="HelveticaNeueLTStd-Lt" w:hAnsi="Arial" w:cs="Arial"/>
          <w:kern w:val="0"/>
          <w:sz w:val="22"/>
          <w:lang w:eastAsia="zh-HK"/>
        </w:rPr>
      </w:pPr>
      <w:r w:rsidRPr="00471C51">
        <w:rPr>
          <w:rFonts w:ascii="Arial" w:eastAsia="HelveticaNeueLTStd-Lt" w:hAnsi="Arial" w:cs="Arial" w:hint="eastAsia"/>
          <w:kern w:val="0"/>
          <w:sz w:val="22"/>
          <w:lang w:eastAsia="zh-HK"/>
        </w:rPr>
        <w:t xml:space="preserve">In preparing the </w:t>
      </w:r>
      <w:r w:rsidRPr="00471C51">
        <w:rPr>
          <w:rFonts w:ascii="Arial" w:eastAsia="HelveticaNeueLTStd-Lt" w:hAnsi="Arial" w:cs="Arial"/>
          <w:kern w:val="0"/>
          <w:sz w:val="22"/>
          <w:lang w:eastAsia="zh-HK"/>
        </w:rPr>
        <w:t>business proposal</w:t>
      </w:r>
      <w:r w:rsidRPr="00471C51">
        <w:rPr>
          <w:rFonts w:ascii="Arial" w:eastAsia="HelveticaNeueLTStd-Lt" w:hAnsi="Arial" w:cs="Arial" w:hint="eastAsia"/>
          <w:kern w:val="0"/>
          <w:sz w:val="22"/>
          <w:lang w:eastAsia="zh-HK"/>
        </w:rPr>
        <w:t xml:space="preserve">, you </w:t>
      </w:r>
      <w:r w:rsidRPr="00471C51">
        <w:rPr>
          <w:rFonts w:ascii="Arial" w:eastAsia="HelveticaNeueLTStd-Lt" w:hAnsi="Arial" w:cs="Arial"/>
          <w:kern w:val="0"/>
          <w:sz w:val="22"/>
          <w:lang w:eastAsia="zh-HK"/>
        </w:rPr>
        <w:t>should</w:t>
      </w:r>
      <w:r w:rsidRPr="00471C51">
        <w:rPr>
          <w:rFonts w:ascii="Arial" w:eastAsia="HelveticaNeueLTStd-Lt" w:hAnsi="Arial" w:cs="Arial" w:hint="eastAsia"/>
          <w:kern w:val="0"/>
          <w:sz w:val="22"/>
          <w:lang w:eastAsia="zh-HK"/>
        </w:rPr>
        <w:t>:</w:t>
      </w:r>
    </w:p>
    <w:p w:rsidR="007D7C93" w:rsidRPr="00471C51" w:rsidRDefault="007D7C93" w:rsidP="00D37F7A">
      <w:pPr>
        <w:numPr>
          <w:ilvl w:val="3"/>
          <w:numId w:val="6"/>
        </w:numPr>
        <w:spacing w:line="280" w:lineRule="exact"/>
        <w:ind w:left="851" w:hanging="425"/>
        <w:rPr>
          <w:rFonts w:ascii="Arial" w:eastAsia="HelveticaNeueLTStd-Lt" w:hAnsi="Arial" w:cs="Arial"/>
          <w:kern w:val="0"/>
          <w:sz w:val="22"/>
          <w:lang w:eastAsia="zh-HK"/>
        </w:rPr>
      </w:pPr>
      <w:r w:rsidRPr="00471C51">
        <w:rPr>
          <w:rFonts w:ascii="Arial" w:eastAsia="HelveticaNeueLTStd-Lt" w:hAnsi="Arial" w:cs="Arial" w:hint="eastAsia"/>
          <w:kern w:val="0"/>
          <w:sz w:val="22"/>
          <w:lang w:eastAsia="zh-HK"/>
        </w:rPr>
        <w:t xml:space="preserve">ensure that all your suggestions and </w:t>
      </w:r>
      <w:r w:rsidRPr="00471C51">
        <w:rPr>
          <w:rFonts w:ascii="Arial" w:eastAsia="HelveticaNeueLTStd-Lt" w:hAnsi="Arial" w:cs="Arial"/>
          <w:kern w:val="0"/>
          <w:sz w:val="22"/>
          <w:lang w:eastAsia="zh-HK"/>
        </w:rPr>
        <w:t>recommendations</w:t>
      </w:r>
      <w:r w:rsidRPr="00471C51">
        <w:rPr>
          <w:rFonts w:ascii="Arial" w:eastAsia="HelveticaNeueLTStd-Lt" w:hAnsi="Arial" w:cs="Arial" w:hint="eastAsia"/>
          <w:kern w:val="0"/>
          <w:sz w:val="22"/>
          <w:lang w:eastAsia="zh-HK"/>
        </w:rPr>
        <w:t xml:space="preserve"> are in line with</w:t>
      </w:r>
      <w:r w:rsidRPr="00471C51">
        <w:rPr>
          <w:rFonts w:ascii="Arial" w:eastAsia="HelveticaNeueLTStd-Lt" w:hAnsi="Arial" w:cs="Arial"/>
          <w:kern w:val="0"/>
          <w:sz w:val="22"/>
          <w:lang w:eastAsia="zh-HK"/>
        </w:rPr>
        <w:t xml:space="preserve"> </w:t>
      </w:r>
      <w:r>
        <w:rPr>
          <w:rFonts w:ascii="Arial" w:eastAsia="Arial Unicode MS" w:hAnsi="Arial" w:cs="Arial"/>
          <w:sz w:val="22"/>
        </w:rPr>
        <w:t xml:space="preserve">Lifestyle International </w:t>
      </w:r>
      <w:r w:rsidRPr="00364EC2">
        <w:rPr>
          <w:rFonts w:ascii="Arial" w:eastAsia="HelveticaNeueLTStd-Lt" w:hAnsi="Arial" w:cs="Arial"/>
          <w:bCs/>
          <w:kern w:val="0"/>
          <w:sz w:val="22"/>
          <w:lang w:eastAsia="zh-HK"/>
        </w:rPr>
        <w:t>Group’s</w:t>
      </w:r>
      <w:r w:rsidRPr="00471C51">
        <w:rPr>
          <w:rFonts w:ascii="Arial" w:eastAsia="HelveticaNeueLTStd-Lt" w:hAnsi="Arial" w:cs="Arial" w:hint="eastAsia"/>
          <w:bCs/>
          <w:kern w:val="0"/>
          <w:sz w:val="22"/>
          <w:lang w:eastAsia="zh-HK"/>
        </w:rPr>
        <w:t xml:space="preserve"> </w:t>
      </w:r>
      <w:r>
        <w:rPr>
          <w:rFonts w:ascii="Arial" w:eastAsia="HelveticaNeueLTStd-Lt" w:hAnsi="Arial" w:cs="Arial"/>
          <w:kern w:val="0"/>
          <w:sz w:val="22"/>
          <w:lang w:eastAsia="zh-HK"/>
        </w:rPr>
        <w:t>v</w:t>
      </w:r>
      <w:r w:rsidRPr="00471C51">
        <w:rPr>
          <w:rFonts w:ascii="Arial" w:eastAsia="HelveticaNeueLTStd-Lt" w:hAnsi="Arial" w:cs="Arial"/>
          <w:kern w:val="0"/>
          <w:sz w:val="22"/>
          <w:lang w:eastAsia="zh-HK"/>
        </w:rPr>
        <w:t>ision</w:t>
      </w:r>
      <w:r w:rsidRPr="00471C51">
        <w:rPr>
          <w:rFonts w:ascii="Arial" w:eastAsia="HelveticaNeueLTStd-Lt" w:hAnsi="Arial" w:cs="Arial" w:hint="eastAsia"/>
          <w:kern w:val="0"/>
          <w:sz w:val="22"/>
          <w:lang w:eastAsia="zh-HK"/>
        </w:rPr>
        <w:t xml:space="preserve"> and </w:t>
      </w:r>
      <w:r>
        <w:rPr>
          <w:rFonts w:ascii="Arial" w:eastAsia="HelveticaNeueLTStd-Lt" w:hAnsi="Arial" w:cs="Arial"/>
          <w:kern w:val="0"/>
          <w:sz w:val="22"/>
          <w:lang w:eastAsia="zh-HK"/>
        </w:rPr>
        <w:t>strategic directions</w:t>
      </w:r>
      <w:r w:rsidRPr="00471C51">
        <w:rPr>
          <w:rFonts w:ascii="Arial" w:eastAsia="HelveticaNeueLTStd-Lt" w:hAnsi="Arial" w:cs="Arial" w:hint="eastAsia"/>
          <w:kern w:val="0"/>
          <w:sz w:val="22"/>
          <w:lang w:eastAsia="zh-HK"/>
        </w:rPr>
        <w:t>;</w:t>
      </w:r>
    </w:p>
    <w:p w:rsidR="007D7C93" w:rsidRPr="00471C51" w:rsidRDefault="007D7C93" w:rsidP="00D37F7A">
      <w:pPr>
        <w:numPr>
          <w:ilvl w:val="3"/>
          <w:numId w:val="6"/>
        </w:numPr>
        <w:spacing w:line="280" w:lineRule="exact"/>
        <w:ind w:left="851" w:hanging="425"/>
        <w:rPr>
          <w:rFonts w:ascii="Arial" w:eastAsia="HelveticaNeueLTStd-Lt" w:hAnsi="Arial" w:cs="Arial"/>
          <w:kern w:val="0"/>
          <w:sz w:val="22"/>
          <w:lang w:eastAsia="zh-HK"/>
        </w:rPr>
      </w:pPr>
      <w:r w:rsidRPr="00471C51">
        <w:rPr>
          <w:rFonts w:ascii="Arial" w:eastAsia="HelveticaNeueLTStd-Lt" w:hAnsi="Arial" w:cs="Arial" w:hint="eastAsia"/>
          <w:kern w:val="0"/>
          <w:sz w:val="22"/>
          <w:lang w:eastAsia="zh-HK"/>
        </w:rPr>
        <w:t xml:space="preserve">quote references from the annual </w:t>
      </w:r>
      <w:r>
        <w:rPr>
          <w:rFonts w:ascii="Arial" w:eastAsia="HelveticaNeueLTStd-Lt" w:hAnsi="Arial" w:cs="Arial" w:hint="eastAsia"/>
          <w:kern w:val="0"/>
          <w:sz w:val="22"/>
          <w:lang w:eastAsia="zh-HK"/>
        </w:rPr>
        <w:t xml:space="preserve">reports with the </w:t>
      </w:r>
      <w:r>
        <w:rPr>
          <w:rFonts w:ascii="Arial" w:eastAsia="HelveticaNeueLTStd-Lt" w:hAnsi="Arial" w:cs="Arial"/>
          <w:kern w:val="0"/>
          <w:sz w:val="22"/>
          <w:lang w:eastAsia="zh-HK"/>
        </w:rPr>
        <w:t xml:space="preserve">respective </w:t>
      </w:r>
      <w:r>
        <w:rPr>
          <w:rFonts w:ascii="Arial" w:eastAsia="HelveticaNeueLTStd-Lt" w:hAnsi="Arial" w:cs="Arial" w:hint="eastAsia"/>
          <w:kern w:val="0"/>
          <w:sz w:val="22"/>
          <w:lang w:eastAsia="zh-HK"/>
        </w:rPr>
        <w:t>page numbers</w:t>
      </w:r>
      <w:r w:rsidRPr="00471C51">
        <w:rPr>
          <w:rFonts w:ascii="Arial" w:eastAsia="HelveticaNeueLTStd-Lt" w:hAnsi="Arial" w:cs="Arial" w:hint="eastAsia"/>
          <w:kern w:val="0"/>
          <w:sz w:val="22"/>
          <w:lang w:eastAsia="zh-HK"/>
        </w:rPr>
        <w:t>;</w:t>
      </w:r>
    </w:p>
    <w:p w:rsidR="007D7C93" w:rsidRPr="00471C51" w:rsidRDefault="007D7C93" w:rsidP="00D37F7A">
      <w:pPr>
        <w:numPr>
          <w:ilvl w:val="3"/>
          <w:numId w:val="6"/>
        </w:numPr>
        <w:spacing w:line="280" w:lineRule="exact"/>
        <w:ind w:left="851" w:hanging="425"/>
        <w:rPr>
          <w:rFonts w:ascii="Arial" w:eastAsia="HelveticaNeueLTStd-Lt" w:hAnsi="Arial" w:cs="Arial"/>
          <w:kern w:val="0"/>
          <w:sz w:val="22"/>
          <w:lang w:eastAsia="zh-HK"/>
        </w:rPr>
      </w:pPr>
      <w:r w:rsidRPr="00471C51">
        <w:rPr>
          <w:rFonts w:ascii="Arial" w:eastAsia="HelveticaNeueLTStd-Lt" w:hAnsi="Arial" w:cs="Arial" w:hint="eastAsia"/>
          <w:kern w:val="0"/>
          <w:sz w:val="22"/>
          <w:lang w:eastAsia="zh-HK"/>
        </w:rPr>
        <w:t>state all relevant information such as charts, graphs, published information, references, research findings and cop</w:t>
      </w:r>
      <w:r w:rsidRPr="00471C51">
        <w:rPr>
          <w:rFonts w:ascii="Arial" w:eastAsia="HelveticaNeueLTStd-Lt" w:hAnsi="Arial" w:cs="Arial"/>
          <w:kern w:val="0"/>
          <w:sz w:val="22"/>
          <w:lang w:eastAsia="zh-HK"/>
        </w:rPr>
        <w:t>ies</w:t>
      </w:r>
      <w:r w:rsidRPr="00471C51">
        <w:rPr>
          <w:rFonts w:ascii="Arial" w:eastAsia="HelveticaNeueLTStd-Lt" w:hAnsi="Arial" w:cs="Arial" w:hint="eastAsia"/>
          <w:kern w:val="0"/>
          <w:sz w:val="22"/>
          <w:lang w:eastAsia="zh-HK"/>
        </w:rPr>
        <w:t xml:space="preserve"> of questionnaire</w:t>
      </w:r>
      <w:r w:rsidRPr="00471C51">
        <w:rPr>
          <w:rFonts w:ascii="Arial" w:eastAsia="HelveticaNeueLTStd-Lt" w:hAnsi="Arial" w:cs="Arial"/>
          <w:kern w:val="0"/>
          <w:sz w:val="22"/>
          <w:lang w:eastAsia="zh-HK"/>
        </w:rPr>
        <w:t>s</w:t>
      </w:r>
      <w:r w:rsidRPr="00471C51">
        <w:rPr>
          <w:rFonts w:ascii="Arial" w:eastAsia="HelveticaNeueLTStd-Lt" w:hAnsi="Arial" w:cs="Arial" w:hint="eastAsia"/>
          <w:kern w:val="0"/>
          <w:sz w:val="22"/>
          <w:lang w:eastAsia="zh-HK"/>
        </w:rPr>
        <w:t xml:space="preserve"> (if any), etc., under the </w:t>
      </w:r>
      <w:r>
        <w:rPr>
          <w:rFonts w:ascii="Arial" w:eastAsia="HelveticaNeueLTStd-Lt" w:hAnsi="Arial" w:cs="Arial"/>
          <w:kern w:val="0"/>
          <w:sz w:val="22"/>
          <w:lang w:eastAsia="zh-HK"/>
        </w:rPr>
        <w:t>“</w:t>
      </w:r>
      <w:r w:rsidRPr="00BC3A7F">
        <w:rPr>
          <w:rFonts w:ascii="Arial" w:eastAsia="HelveticaNeueLTStd-Lt" w:hAnsi="Arial" w:cs="Arial"/>
          <w:kern w:val="0"/>
          <w:sz w:val="22"/>
          <w:lang w:eastAsia="zh-HK"/>
        </w:rPr>
        <w:t>Appendices</w:t>
      </w:r>
      <w:r>
        <w:rPr>
          <w:rFonts w:ascii="Arial" w:eastAsia="HelveticaNeueLTStd-Lt" w:hAnsi="Arial" w:cs="Arial"/>
          <w:kern w:val="0"/>
          <w:sz w:val="22"/>
          <w:lang w:eastAsia="zh-HK"/>
        </w:rPr>
        <w:t>”</w:t>
      </w:r>
      <w:r w:rsidRPr="00471C51">
        <w:rPr>
          <w:rFonts w:ascii="Arial" w:eastAsia="HelveticaNeueLTStd-Lt" w:hAnsi="Arial" w:cs="Arial" w:hint="eastAsia"/>
          <w:kern w:val="0"/>
          <w:sz w:val="22"/>
          <w:lang w:eastAsia="zh-HK"/>
        </w:rPr>
        <w:t xml:space="preserve"> section;</w:t>
      </w:r>
    </w:p>
    <w:p w:rsidR="007D7C93" w:rsidRPr="00D37F7A" w:rsidRDefault="007D7C93" w:rsidP="00D37F7A">
      <w:pPr>
        <w:numPr>
          <w:ilvl w:val="3"/>
          <w:numId w:val="6"/>
        </w:numPr>
        <w:spacing w:line="280" w:lineRule="exact"/>
        <w:ind w:left="851" w:hanging="425"/>
        <w:rPr>
          <w:rFonts w:ascii="Arial" w:hAnsi="Arial" w:cs="Arial"/>
          <w:b/>
          <w:iCs/>
          <w:sz w:val="22"/>
          <w:u w:val="single"/>
        </w:rPr>
      </w:pPr>
      <w:r w:rsidRPr="00D37F7A">
        <w:rPr>
          <w:rFonts w:ascii="Arial" w:eastAsia="HelveticaNeueLTStd-Lt" w:hAnsi="Arial" w:cs="Arial" w:hint="eastAsia"/>
          <w:kern w:val="0"/>
          <w:sz w:val="22"/>
          <w:lang w:eastAsia="zh-HK"/>
        </w:rPr>
        <w:t>state clearly any underlying assumptions which can justify your analys</w:t>
      </w:r>
      <w:r w:rsidRPr="00D37F7A">
        <w:rPr>
          <w:rFonts w:ascii="Arial" w:eastAsia="HelveticaNeueLTStd-Lt" w:hAnsi="Arial" w:cs="Arial"/>
          <w:kern w:val="0"/>
          <w:sz w:val="22"/>
          <w:lang w:eastAsia="zh-HK"/>
        </w:rPr>
        <w:t>e</w:t>
      </w:r>
      <w:r w:rsidRPr="00D37F7A">
        <w:rPr>
          <w:rFonts w:ascii="Arial" w:eastAsia="HelveticaNeueLTStd-Lt" w:hAnsi="Arial" w:cs="Arial" w:hint="eastAsia"/>
          <w:kern w:val="0"/>
          <w:sz w:val="22"/>
          <w:lang w:eastAsia="zh-HK"/>
        </w:rPr>
        <w:t>s and recommendations; and</w:t>
      </w:r>
      <w:r w:rsidR="00D37F7A" w:rsidRPr="00D37F7A">
        <w:rPr>
          <w:rFonts w:ascii="Arial" w:eastAsia="HelveticaNeueLTStd-Lt" w:hAnsi="Arial" w:cs="Arial"/>
          <w:kern w:val="0"/>
          <w:sz w:val="22"/>
          <w:lang w:eastAsia="zh-HK"/>
        </w:rPr>
        <w:t xml:space="preserve"> </w:t>
      </w:r>
      <w:r w:rsidRPr="00D37F7A">
        <w:rPr>
          <w:rFonts w:ascii="Arial" w:eastAsia="HelveticaNeueLTStd-Lt" w:hAnsi="Arial" w:cs="Arial" w:hint="eastAsia"/>
          <w:kern w:val="0"/>
          <w:sz w:val="22"/>
          <w:lang w:eastAsia="zh-HK"/>
        </w:rPr>
        <w:t>support all your calculations with workings and explanations</w:t>
      </w:r>
    </w:p>
    <w:p w:rsidR="00244A8B" w:rsidRDefault="00244A8B" w:rsidP="00244A8B">
      <w:pPr>
        <w:spacing w:line="280" w:lineRule="exact"/>
        <w:jc w:val="both"/>
        <w:rPr>
          <w:rFonts w:ascii="Arial" w:hAnsi="Arial" w:cs="Arial"/>
          <w:iCs/>
          <w:sz w:val="22"/>
        </w:rPr>
      </w:pPr>
      <w:r>
        <w:rPr>
          <w:rFonts w:ascii="Arial" w:hAnsi="Arial" w:cs="Arial"/>
          <w:iCs/>
          <w:sz w:val="22"/>
        </w:rPr>
        <w:br/>
      </w:r>
      <w:r w:rsidRPr="00244A8B">
        <w:rPr>
          <w:rFonts w:ascii="Arial" w:hAnsi="Arial" w:cs="Arial"/>
          <w:iCs/>
          <w:sz w:val="22"/>
        </w:rPr>
        <w:t>(5)</w:t>
      </w:r>
      <w:r>
        <w:rPr>
          <w:rFonts w:ascii="Arial" w:hAnsi="Arial" w:cs="Arial"/>
          <w:iCs/>
          <w:sz w:val="22"/>
        </w:rPr>
        <w:t xml:space="preserve">  </w:t>
      </w:r>
      <w:r w:rsidRPr="00244A8B">
        <w:rPr>
          <w:rFonts w:ascii="Arial" w:hAnsi="Arial" w:cs="Arial"/>
          <w:iCs/>
          <w:sz w:val="22"/>
        </w:rPr>
        <w:t>To obtain more precise projections on business plan of 2019 and 2020, you should</w:t>
      </w:r>
      <w:r>
        <w:rPr>
          <w:rFonts w:ascii="Arial" w:hAnsi="Arial" w:cs="Arial"/>
          <w:iCs/>
          <w:sz w:val="22"/>
        </w:rPr>
        <w:br/>
        <w:t xml:space="preserve">   </w:t>
      </w:r>
      <w:r w:rsidRPr="00244A8B">
        <w:rPr>
          <w:rFonts w:ascii="Arial" w:hAnsi="Arial" w:cs="Arial"/>
          <w:iCs/>
          <w:sz w:val="22"/>
        </w:rPr>
        <w:t xml:space="preserve"> </w:t>
      </w:r>
      <w:r>
        <w:rPr>
          <w:rFonts w:ascii="Arial" w:hAnsi="Arial" w:cs="Arial"/>
          <w:iCs/>
          <w:sz w:val="22"/>
        </w:rPr>
        <w:t xml:space="preserve"> </w:t>
      </w:r>
      <w:r w:rsidRPr="00244A8B">
        <w:rPr>
          <w:rFonts w:ascii="Arial" w:hAnsi="Arial" w:cs="Arial"/>
          <w:iCs/>
          <w:sz w:val="22"/>
        </w:rPr>
        <w:t xml:space="preserve">refer to </w:t>
      </w:r>
      <w:r>
        <w:rPr>
          <w:rFonts w:ascii="Arial" w:hAnsi="Arial" w:cs="Arial"/>
          <w:iCs/>
          <w:sz w:val="22"/>
        </w:rPr>
        <w:t>Lifestyle International</w:t>
      </w:r>
      <w:r w:rsidRPr="00244A8B">
        <w:rPr>
          <w:rFonts w:ascii="Arial" w:hAnsi="Arial" w:cs="Arial"/>
          <w:iCs/>
          <w:sz w:val="22"/>
        </w:rPr>
        <w:t xml:space="preserve"> Group's website for the latest financial reports which</w:t>
      </w:r>
    </w:p>
    <w:p w:rsidR="007D7C93" w:rsidRPr="00244A8B" w:rsidRDefault="00244A8B" w:rsidP="00244A8B">
      <w:pPr>
        <w:spacing w:line="280" w:lineRule="exact"/>
        <w:jc w:val="both"/>
        <w:rPr>
          <w:rFonts w:ascii="Arial" w:hAnsi="Arial" w:cs="Arial"/>
          <w:iCs/>
          <w:sz w:val="22"/>
        </w:rPr>
      </w:pPr>
      <w:r>
        <w:rPr>
          <w:rFonts w:ascii="Arial" w:hAnsi="Arial" w:cs="Arial"/>
          <w:iCs/>
          <w:sz w:val="22"/>
        </w:rPr>
        <w:t xml:space="preserve">   </w:t>
      </w:r>
      <w:r w:rsidRPr="00244A8B">
        <w:rPr>
          <w:rFonts w:ascii="Arial" w:hAnsi="Arial" w:cs="Arial"/>
          <w:iCs/>
          <w:sz w:val="22"/>
        </w:rPr>
        <w:t xml:space="preserve"> </w:t>
      </w:r>
      <w:r>
        <w:rPr>
          <w:rFonts w:ascii="Arial" w:hAnsi="Arial" w:cs="Arial"/>
          <w:iCs/>
          <w:sz w:val="22"/>
        </w:rPr>
        <w:t xml:space="preserve"> </w:t>
      </w:r>
      <w:r w:rsidRPr="00244A8B">
        <w:rPr>
          <w:rFonts w:ascii="Arial" w:hAnsi="Arial" w:cs="Arial"/>
          <w:iCs/>
          <w:sz w:val="22"/>
        </w:rPr>
        <w:t>will be available in early January 20</w:t>
      </w:r>
      <w:r>
        <w:rPr>
          <w:rFonts w:ascii="Arial" w:hAnsi="Arial" w:cs="Arial"/>
          <w:iCs/>
          <w:sz w:val="22"/>
        </w:rPr>
        <w:t>20</w:t>
      </w:r>
      <w:r w:rsidRPr="00244A8B">
        <w:rPr>
          <w:rFonts w:ascii="Arial" w:hAnsi="Arial" w:cs="Arial"/>
          <w:iCs/>
          <w:sz w:val="22"/>
        </w:rPr>
        <w:t>.</w:t>
      </w:r>
    </w:p>
    <w:p w:rsidR="00244A8B" w:rsidRDefault="00244A8B" w:rsidP="00D72707">
      <w:pPr>
        <w:spacing w:line="280" w:lineRule="exact"/>
        <w:jc w:val="both"/>
        <w:rPr>
          <w:rFonts w:ascii="Arial" w:hAnsi="Arial" w:cs="Arial"/>
          <w:b/>
          <w:iCs/>
          <w:sz w:val="22"/>
          <w:u w:val="single"/>
        </w:rPr>
      </w:pPr>
    </w:p>
    <w:p w:rsidR="00D72707" w:rsidRDefault="00D72707" w:rsidP="00D72707">
      <w:pPr>
        <w:spacing w:line="280" w:lineRule="exact"/>
        <w:jc w:val="both"/>
        <w:rPr>
          <w:rFonts w:ascii="Arial" w:hAnsi="Arial" w:cs="Arial"/>
          <w:b/>
          <w:iCs/>
          <w:sz w:val="22"/>
          <w:u w:val="single"/>
        </w:rPr>
      </w:pPr>
      <w:r w:rsidRPr="00391B90">
        <w:rPr>
          <w:rFonts w:ascii="Arial" w:hAnsi="Arial" w:cs="Arial"/>
          <w:b/>
          <w:iCs/>
          <w:sz w:val="22"/>
          <w:u w:val="single"/>
        </w:rPr>
        <w:t>Useful reference</w:t>
      </w:r>
    </w:p>
    <w:tbl>
      <w:tblPr>
        <w:tblW w:w="8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3"/>
      </w:tblGrid>
      <w:tr w:rsidR="00E47F1E" w:rsidRPr="00F81050" w:rsidTr="00E47F1E">
        <w:tc>
          <w:tcPr>
            <w:tcW w:w="8843" w:type="dxa"/>
            <w:tcBorders>
              <w:top w:val="nil"/>
              <w:left w:val="nil"/>
              <w:bottom w:val="nil"/>
              <w:right w:val="nil"/>
            </w:tcBorders>
          </w:tcPr>
          <w:p w:rsidR="00E47F1E" w:rsidRPr="00F81050" w:rsidRDefault="00E47F1E" w:rsidP="00D37F7A">
            <w:pPr>
              <w:pStyle w:val="Normal10"/>
              <w:spacing w:line="240" w:lineRule="exact"/>
              <w:jc w:val="left"/>
              <w:rPr>
                <w:rFonts w:ascii="Arial" w:hAnsi="Arial" w:cs="Arial"/>
                <w:sz w:val="22"/>
                <w:szCs w:val="22"/>
              </w:rPr>
            </w:pPr>
            <w:r w:rsidRPr="00F81050">
              <w:rPr>
                <w:rFonts w:ascii="Arial" w:eastAsia="Arial" w:hAnsi="Arial" w:cs="Arial"/>
                <w:b/>
                <w:sz w:val="22"/>
                <w:szCs w:val="22"/>
              </w:rPr>
              <w:t xml:space="preserve">HKICPA Accounting and Business Management Case Competition Website </w:t>
            </w:r>
          </w:p>
        </w:tc>
      </w:tr>
      <w:tr w:rsidR="00E47F1E" w:rsidRPr="00F81050" w:rsidTr="00E47F1E">
        <w:tc>
          <w:tcPr>
            <w:tcW w:w="8843" w:type="dxa"/>
            <w:tcBorders>
              <w:top w:val="nil"/>
              <w:left w:val="nil"/>
              <w:right w:val="nil"/>
            </w:tcBorders>
          </w:tcPr>
          <w:p w:rsidR="00E47F1E" w:rsidRPr="00F81050" w:rsidRDefault="007C7695" w:rsidP="00D37F7A">
            <w:pPr>
              <w:pStyle w:val="Normal10"/>
              <w:spacing w:line="240" w:lineRule="exact"/>
              <w:jc w:val="left"/>
              <w:rPr>
                <w:rFonts w:ascii="Arial" w:hAnsi="Arial" w:cs="Arial"/>
                <w:sz w:val="22"/>
                <w:szCs w:val="22"/>
              </w:rPr>
            </w:pPr>
            <w:hyperlink r:id="rId10" w:history="1">
              <w:r w:rsidR="003D403C" w:rsidRPr="003D403C">
                <w:rPr>
                  <w:rFonts w:ascii="Arial" w:hAnsi="Arial" w:cs="Arial"/>
                  <w:color w:val="0563C1" w:themeColor="hyperlink"/>
                  <w:sz w:val="22"/>
                  <w:szCs w:val="22"/>
                  <w:u w:val="single"/>
                  <w:lang w:val="en-HK" w:eastAsia="zh-CN"/>
                </w:rPr>
                <w:t>https://www.hkicpa.org.hk/amcc</w:t>
              </w:r>
            </w:hyperlink>
          </w:p>
        </w:tc>
      </w:tr>
      <w:tr w:rsidR="00E47F1E" w:rsidRPr="00F81050" w:rsidTr="00E47F1E">
        <w:tc>
          <w:tcPr>
            <w:tcW w:w="8843" w:type="dxa"/>
            <w:tcBorders>
              <w:left w:val="nil"/>
              <w:bottom w:val="nil"/>
              <w:right w:val="nil"/>
            </w:tcBorders>
          </w:tcPr>
          <w:p w:rsidR="00E47F1E" w:rsidRPr="00F81050" w:rsidRDefault="00E47F1E" w:rsidP="00D37F7A">
            <w:pPr>
              <w:pStyle w:val="Normal10"/>
              <w:spacing w:line="240" w:lineRule="exact"/>
              <w:rPr>
                <w:rFonts w:ascii="Arial" w:hAnsi="Arial" w:cs="Arial"/>
                <w:sz w:val="22"/>
                <w:szCs w:val="22"/>
              </w:rPr>
            </w:pPr>
            <w:r w:rsidRPr="00F81050">
              <w:rPr>
                <w:rFonts w:ascii="Arial" w:eastAsia="Arial" w:hAnsi="Arial" w:cs="Arial"/>
                <w:b/>
                <w:sz w:val="22"/>
                <w:szCs w:val="22"/>
              </w:rPr>
              <w:t>Competition Facebook Page</w:t>
            </w:r>
          </w:p>
        </w:tc>
      </w:tr>
      <w:tr w:rsidR="00E47F1E" w:rsidRPr="00F81050" w:rsidTr="00E47F1E">
        <w:tc>
          <w:tcPr>
            <w:tcW w:w="8843" w:type="dxa"/>
            <w:tcBorders>
              <w:top w:val="nil"/>
              <w:left w:val="nil"/>
              <w:right w:val="nil"/>
            </w:tcBorders>
          </w:tcPr>
          <w:p w:rsidR="00E47F1E" w:rsidRPr="00F81050" w:rsidRDefault="007C7695" w:rsidP="00D37F7A">
            <w:pPr>
              <w:pStyle w:val="Normal10"/>
              <w:spacing w:line="240" w:lineRule="exact"/>
              <w:rPr>
                <w:rFonts w:ascii="Arial" w:hAnsi="Arial" w:cs="Arial"/>
                <w:sz w:val="22"/>
                <w:szCs w:val="22"/>
              </w:rPr>
            </w:pPr>
            <w:hyperlink r:id="rId11" w:history="1">
              <w:r w:rsidR="00E47F1E" w:rsidRPr="00D96E52">
                <w:rPr>
                  <w:rFonts w:ascii="Arial" w:hAnsi="Arial" w:cs="Arial"/>
                  <w:color w:val="0000FF"/>
                  <w:sz w:val="22"/>
                  <w:u w:val="single"/>
                </w:rPr>
                <w:t>https://www.facebook.com/hkicpacompetition/</w:t>
              </w:r>
            </w:hyperlink>
          </w:p>
        </w:tc>
      </w:tr>
      <w:tr w:rsidR="00E47F1E" w:rsidRPr="00F81050" w:rsidTr="00E47F1E">
        <w:tc>
          <w:tcPr>
            <w:tcW w:w="8843" w:type="dxa"/>
            <w:tcBorders>
              <w:left w:val="nil"/>
              <w:bottom w:val="nil"/>
              <w:right w:val="nil"/>
            </w:tcBorders>
          </w:tcPr>
          <w:p w:rsidR="00E47F1E" w:rsidRPr="00F81050" w:rsidRDefault="00E47F1E" w:rsidP="00D37F7A">
            <w:pPr>
              <w:pStyle w:val="Normal10"/>
              <w:spacing w:line="240" w:lineRule="exact"/>
              <w:rPr>
                <w:rFonts w:ascii="Arial" w:hAnsi="Arial" w:cs="Arial"/>
                <w:sz w:val="22"/>
                <w:szCs w:val="22"/>
              </w:rPr>
            </w:pPr>
            <w:r w:rsidRPr="00F81050">
              <w:rPr>
                <w:rFonts w:ascii="Arial" w:hAnsi="Arial" w:cs="Arial"/>
                <w:b/>
                <w:sz w:val="22"/>
                <w:szCs w:val="22"/>
              </w:rPr>
              <w:t xml:space="preserve">Lifestyle International Holdings Limited </w:t>
            </w:r>
            <w:r w:rsidRPr="00F81050">
              <w:rPr>
                <w:rFonts w:ascii="Arial" w:eastAsia="Arial" w:hAnsi="Arial" w:cs="Arial"/>
                <w:b/>
                <w:sz w:val="22"/>
                <w:szCs w:val="22"/>
              </w:rPr>
              <w:t>website</w:t>
            </w:r>
          </w:p>
        </w:tc>
      </w:tr>
      <w:tr w:rsidR="00E47F1E" w:rsidRPr="00F81050" w:rsidTr="00E47F1E">
        <w:tc>
          <w:tcPr>
            <w:tcW w:w="8843" w:type="dxa"/>
            <w:tcBorders>
              <w:top w:val="nil"/>
              <w:left w:val="nil"/>
              <w:bottom w:val="single" w:sz="4" w:space="0" w:color="000000"/>
              <w:right w:val="nil"/>
            </w:tcBorders>
          </w:tcPr>
          <w:p w:rsidR="00E47F1E" w:rsidRPr="00F81050" w:rsidRDefault="007C7695" w:rsidP="00D37F7A">
            <w:pPr>
              <w:pStyle w:val="Normal10"/>
              <w:spacing w:line="240" w:lineRule="exact"/>
              <w:rPr>
                <w:rFonts w:ascii="Arial" w:hAnsi="Arial" w:cs="Arial"/>
                <w:sz w:val="22"/>
                <w:szCs w:val="22"/>
              </w:rPr>
            </w:pPr>
            <w:hyperlink r:id="rId12" w:history="1">
              <w:r w:rsidR="00E47F1E" w:rsidRPr="00D96E52">
                <w:rPr>
                  <w:rFonts w:ascii="Arial" w:hAnsi="Arial" w:cs="Arial"/>
                  <w:color w:val="0000FF"/>
                  <w:kern w:val="2"/>
                  <w:sz w:val="22"/>
                  <w:szCs w:val="22"/>
                  <w:u w:val="single"/>
                </w:rPr>
                <w:t>https://www.lifestylehk.com.hk/html/index.php</w:t>
              </w:r>
            </w:hyperlink>
          </w:p>
        </w:tc>
      </w:tr>
    </w:tbl>
    <w:p w:rsidR="00E47F1E" w:rsidRPr="00391B90" w:rsidRDefault="00E47F1E" w:rsidP="00D72707">
      <w:pPr>
        <w:spacing w:line="280" w:lineRule="exact"/>
        <w:jc w:val="both"/>
        <w:rPr>
          <w:rFonts w:ascii="Arial" w:hAnsi="Arial" w:cs="Arial"/>
          <w:b/>
          <w:iCs/>
          <w:sz w:val="22"/>
          <w:u w:val="single"/>
        </w:rPr>
      </w:pPr>
    </w:p>
    <w:tbl>
      <w:tblPr>
        <w:tblStyle w:val="TableGrid"/>
        <w:tblW w:w="9126" w:type="dxa"/>
        <w:tblLook w:val="04A0" w:firstRow="1" w:lastRow="0" w:firstColumn="1" w:lastColumn="0" w:noHBand="0" w:noVBand="1"/>
      </w:tblPr>
      <w:tblGrid>
        <w:gridCol w:w="1278"/>
        <w:gridCol w:w="3870"/>
        <w:gridCol w:w="3978"/>
      </w:tblGrid>
      <w:tr w:rsidR="00BA0033" w:rsidTr="00BA0033">
        <w:tc>
          <w:tcPr>
            <w:tcW w:w="1278" w:type="dxa"/>
          </w:tcPr>
          <w:p w:rsidR="00BA0033" w:rsidRPr="00A639CA"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b/>
                <w:sz w:val="20"/>
                <w:szCs w:val="22"/>
              </w:rPr>
            </w:pPr>
          </w:p>
        </w:tc>
        <w:tc>
          <w:tcPr>
            <w:tcW w:w="3870" w:type="dxa"/>
          </w:tcPr>
          <w:p w:rsidR="00BA0033" w:rsidRPr="00A639CA"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b/>
                <w:sz w:val="20"/>
                <w:szCs w:val="22"/>
              </w:rPr>
            </w:pPr>
            <w:r w:rsidRPr="00A639CA">
              <w:rPr>
                <w:rFonts w:ascii="Arial" w:hAnsi="Arial" w:cs="Arial"/>
                <w:b/>
                <w:sz w:val="20"/>
                <w:szCs w:val="22"/>
              </w:rPr>
              <w:t xml:space="preserve">Free Business seminar </w:t>
            </w:r>
          </w:p>
          <w:p w:rsidR="00BA0033" w:rsidRPr="00A639CA"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b/>
                <w:sz w:val="20"/>
                <w:szCs w:val="22"/>
                <w:u w:val="single"/>
              </w:rPr>
            </w:pPr>
            <w:r w:rsidRPr="00A639CA">
              <w:rPr>
                <w:rFonts w:ascii="Arial" w:hAnsi="Arial" w:cs="Arial"/>
                <w:b/>
                <w:sz w:val="20"/>
                <w:szCs w:val="22"/>
              </w:rPr>
              <w:t>(Levels 1 and 2 participants)</w:t>
            </w:r>
          </w:p>
        </w:tc>
        <w:tc>
          <w:tcPr>
            <w:tcW w:w="3978" w:type="dxa"/>
          </w:tcPr>
          <w:p w:rsidR="00BA0033" w:rsidRPr="00BA0033"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b/>
                <w:sz w:val="22"/>
                <w:szCs w:val="22"/>
              </w:rPr>
            </w:pPr>
            <w:r w:rsidRPr="00BA0033">
              <w:rPr>
                <w:rFonts w:ascii="Arial" w:hAnsi="Arial" w:cs="Arial"/>
                <w:b/>
                <w:sz w:val="22"/>
                <w:szCs w:val="22"/>
              </w:rPr>
              <w:t xml:space="preserve">Free Business seminar </w:t>
            </w:r>
            <w:r w:rsidRPr="00BA0033">
              <w:rPr>
                <w:rFonts w:ascii="Arial" w:hAnsi="Arial" w:cs="Arial"/>
                <w:b/>
                <w:sz w:val="22"/>
                <w:szCs w:val="22"/>
              </w:rPr>
              <w:br/>
              <w:t>(Level 2 participants)</w:t>
            </w:r>
          </w:p>
        </w:tc>
      </w:tr>
      <w:tr w:rsidR="00BA0033" w:rsidTr="00BA0033">
        <w:tc>
          <w:tcPr>
            <w:tcW w:w="1278" w:type="dxa"/>
          </w:tcPr>
          <w:p w:rsidR="00BA0033" w:rsidRPr="00A639CA"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b/>
                <w:sz w:val="20"/>
                <w:szCs w:val="22"/>
              </w:rPr>
            </w:pPr>
            <w:r w:rsidRPr="00A639CA">
              <w:rPr>
                <w:rFonts w:ascii="Arial" w:hAnsi="Arial" w:cs="Arial"/>
                <w:b/>
                <w:sz w:val="20"/>
                <w:szCs w:val="22"/>
              </w:rPr>
              <w:t>Date:</w:t>
            </w:r>
          </w:p>
        </w:tc>
        <w:tc>
          <w:tcPr>
            <w:tcW w:w="3870" w:type="dxa"/>
          </w:tcPr>
          <w:p w:rsidR="00BA0033" w:rsidRPr="00A639CA"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sz w:val="20"/>
                <w:szCs w:val="22"/>
              </w:rPr>
            </w:pPr>
            <w:r w:rsidRPr="00A639CA">
              <w:rPr>
                <w:rFonts w:ascii="Arial" w:hAnsi="Arial" w:cs="Arial"/>
                <w:sz w:val="20"/>
                <w:szCs w:val="22"/>
              </w:rPr>
              <w:t>9 November 2019 (Saturday)</w:t>
            </w:r>
          </w:p>
        </w:tc>
        <w:tc>
          <w:tcPr>
            <w:tcW w:w="3978" w:type="dxa"/>
          </w:tcPr>
          <w:p w:rsidR="00BA0033" w:rsidRPr="00BA0033"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sz w:val="22"/>
                <w:szCs w:val="22"/>
              </w:rPr>
            </w:pPr>
            <w:r w:rsidRPr="00BA0033">
              <w:rPr>
                <w:rFonts w:ascii="Arial" w:hAnsi="Arial" w:cs="Arial"/>
                <w:sz w:val="22"/>
                <w:szCs w:val="22"/>
              </w:rPr>
              <w:t>4 January 2020 (Saturday)</w:t>
            </w:r>
          </w:p>
        </w:tc>
      </w:tr>
      <w:tr w:rsidR="00BA0033" w:rsidTr="00BA0033">
        <w:tc>
          <w:tcPr>
            <w:tcW w:w="1278" w:type="dxa"/>
          </w:tcPr>
          <w:p w:rsidR="00BA0033" w:rsidRPr="00A639CA"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b/>
                <w:sz w:val="20"/>
                <w:szCs w:val="22"/>
              </w:rPr>
            </w:pPr>
            <w:r w:rsidRPr="00A639CA">
              <w:rPr>
                <w:rFonts w:ascii="Arial" w:hAnsi="Arial" w:cs="Arial"/>
                <w:b/>
                <w:sz w:val="20"/>
                <w:szCs w:val="22"/>
              </w:rPr>
              <w:t>Time:</w:t>
            </w:r>
          </w:p>
        </w:tc>
        <w:tc>
          <w:tcPr>
            <w:tcW w:w="3870" w:type="dxa"/>
          </w:tcPr>
          <w:p w:rsidR="00BA0033" w:rsidRPr="00A639CA"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sz w:val="20"/>
                <w:szCs w:val="22"/>
              </w:rPr>
            </w:pPr>
            <w:r w:rsidRPr="00A639CA">
              <w:rPr>
                <w:rFonts w:ascii="Arial" w:hAnsi="Arial" w:cs="Arial"/>
                <w:sz w:val="20"/>
                <w:szCs w:val="22"/>
              </w:rPr>
              <w:t>8:45 a.m. – 1:15 p.m.</w:t>
            </w:r>
          </w:p>
        </w:tc>
        <w:tc>
          <w:tcPr>
            <w:tcW w:w="3978" w:type="dxa"/>
          </w:tcPr>
          <w:p w:rsidR="00BA0033" w:rsidRPr="00BA0033"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sz w:val="22"/>
                <w:szCs w:val="22"/>
              </w:rPr>
            </w:pPr>
            <w:r w:rsidRPr="00BA0033">
              <w:rPr>
                <w:rFonts w:ascii="Arial" w:hAnsi="Arial" w:cs="Arial"/>
                <w:sz w:val="22"/>
                <w:szCs w:val="22"/>
              </w:rPr>
              <w:t>2:00 p.m. – 5:15 p.m.</w:t>
            </w:r>
          </w:p>
        </w:tc>
      </w:tr>
      <w:tr w:rsidR="00BA0033" w:rsidTr="00D006EE">
        <w:tc>
          <w:tcPr>
            <w:tcW w:w="1278" w:type="dxa"/>
          </w:tcPr>
          <w:p w:rsidR="00BA0033" w:rsidRPr="00A639CA"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b/>
                <w:sz w:val="20"/>
                <w:szCs w:val="22"/>
              </w:rPr>
            </w:pPr>
            <w:r w:rsidRPr="00A639CA">
              <w:rPr>
                <w:rFonts w:ascii="Arial" w:hAnsi="Arial" w:cs="Arial"/>
                <w:b/>
                <w:sz w:val="20"/>
                <w:szCs w:val="22"/>
              </w:rPr>
              <w:t>Venue:</w:t>
            </w:r>
          </w:p>
        </w:tc>
        <w:tc>
          <w:tcPr>
            <w:tcW w:w="7848" w:type="dxa"/>
            <w:gridSpan w:val="2"/>
          </w:tcPr>
          <w:p w:rsidR="00BA0033" w:rsidRPr="00A639CA"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sz w:val="20"/>
                <w:szCs w:val="22"/>
              </w:rPr>
            </w:pPr>
            <w:r w:rsidRPr="00A639CA">
              <w:rPr>
                <w:rFonts w:ascii="Arial" w:hAnsi="Arial" w:cs="Arial"/>
                <w:sz w:val="20"/>
                <w:szCs w:val="22"/>
              </w:rPr>
              <w:t>27/F, Wu Chung House, 213 Queen's Road East, Wanchai</w:t>
            </w:r>
          </w:p>
        </w:tc>
      </w:tr>
      <w:tr w:rsidR="00BA0033" w:rsidTr="00BA0033">
        <w:tc>
          <w:tcPr>
            <w:tcW w:w="1278" w:type="dxa"/>
          </w:tcPr>
          <w:p w:rsidR="00BA0033" w:rsidRPr="00A639CA"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line="240" w:lineRule="exact"/>
              <w:jc w:val="left"/>
              <w:rPr>
                <w:rFonts w:ascii="Arial" w:hAnsi="Arial" w:cs="Arial"/>
                <w:b/>
                <w:sz w:val="20"/>
                <w:szCs w:val="22"/>
              </w:rPr>
            </w:pPr>
            <w:r w:rsidRPr="00A639CA">
              <w:rPr>
                <w:rFonts w:ascii="Arial" w:hAnsi="Arial" w:cs="Arial"/>
                <w:b/>
                <w:sz w:val="20"/>
                <w:szCs w:val="22"/>
              </w:rPr>
              <w:t>Topics:</w:t>
            </w:r>
          </w:p>
        </w:tc>
        <w:tc>
          <w:tcPr>
            <w:tcW w:w="3870" w:type="dxa"/>
          </w:tcPr>
          <w:p w:rsidR="00BA0033" w:rsidRPr="00A639CA" w:rsidRDefault="00A639CA" w:rsidP="00BA0033">
            <w:pPr>
              <w:pStyle w:val="Normal10"/>
              <w:widowControl/>
              <w:spacing w:line="240" w:lineRule="exact"/>
              <w:jc w:val="left"/>
              <w:rPr>
                <w:rFonts w:ascii="Arial" w:hAnsi="Arial" w:cs="Arial"/>
                <w:sz w:val="20"/>
                <w:szCs w:val="22"/>
              </w:rPr>
            </w:pPr>
            <w:r w:rsidRPr="00A639CA">
              <w:rPr>
                <w:rFonts w:ascii="Arial" w:hAnsi="Arial" w:cs="Arial"/>
                <w:sz w:val="20"/>
                <w:szCs w:val="22"/>
                <w:u w:val="single"/>
              </w:rPr>
              <w:t>For both Levels 1 &amp; 2</w:t>
            </w:r>
            <w:r w:rsidRPr="00A639CA">
              <w:rPr>
                <w:rFonts w:ascii="Arial" w:hAnsi="Arial" w:cs="Arial"/>
                <w:sz w:val="20"/>
                <w:szCs w:val="22"/>
              </w:rPr>
              <w:t>:</w:t>
            </w:r>
            <w:r w:rsidRPr="00A639CA">
              <w:rPr>
                <w:rFonts w:ascii="Arial" w:hAnsi="Arial" w:cs="Arial"/>
                <w:sz w:val="20"/>
                <w:szCs w:val="22"/>
              </w:rPr>
              <w:br/>
            </w:r>
            <w:r w:rsidR="00BA0033" w:rsidRPr="00A639CA">
              <w:rPr>
                <w:rFonts w:ascii="Arial" w:hAnsi="Arial" w:cs="Arial"/>
                <w:sz w:val="20"/>
                <w:szCs w:val="22"/>
              </w:rPr>
              <w:t>Basic financial ratio analysis and implication; and Recap of major business and management concepts.</w:t>
            </w:r>
            <w:r w:rsidR="00BA0033" w:rsidRPr="00A639CA">
              <w:rPr>
                <w:rFonts w:ascii="Arial" w:hAnsi="Arial" w:cs="Arial"/>
                <w:sz w:val="20"/>
                <w:szCs w:val="22"/>
              </w:rPr>
              <w:br/>
            </w:r>
          </w:p>
          <w:p w:rsidR="00BA0033" w:rsidRPr="00A639CA" w:rsidRDefault="00BA0033" w:rsidP="00A639CA">
            <w:pPr>
              <w:tabs>
                <w:tab w:val="right" w:pos="3152"/>
              </w:tabs>
              <w:spacing w:line="240" w:lineRule="exact"/>
              <w:rPr>
                <w:rFonts w:ascii="Arial" w:hAnsi="Arial" w:cs="Arial"/>
                <w:b/>
                <w:sz w:val="20"/>
              </w:rPr>
            </w:pPr>
            <w:r w:rsidRPr="00A639CA">
              <w:rPr>
                <w:rFonts w:ascii="Arial" w:hAnsi="Arial" w:cs="Arial"/>
                <w:sz w:val="20"/>
                <w:u w:val="single"/>
              </w:rPr>
              <w:t>For Level 2 only</w:t>
            </w:r>
            <w:r w:rsidRPr="00A639CA">
              <w:rPr>
                <w:rFonts w:ascii="Arial" w:hAnsi="Arial" w:cs="Arial"/>
                <w:sz w:val="20"/>
              </w:rPr>
              <w:t xml:space="preserve">: </w:t>
            </w:r>
            <w:r w:rsidRPr="00A639CA">
              <w:rPr>
                <w:rFonts w:ascii="Arial" w:hAnsi="Arial" w:cs="Arial"/>
                <w:sz w:val="20"/>
              </w:rPr>
              <w:br/>
              <w:t>Deriving important information from financial statement</w:t>
            </w:r>
            <w:r w:rsidRPr="00A639CA">
              <w:rPr>
                <w:rFonts w:ascii="Arial" w:hAnsi="Arial" w:cs="Arial" w:hint="eastAsia"/>
                <w:sz w:val="20"/>
              </w:rPr>
              <w:t xml:space="preserve">; </w:t>
            </w:r>
            <w:r w:rsidRPr="00A639CA">
              <w:rPr>
                <w:rFonts w:ascii="Arial" w:hAnsi="Arial" w:cs="Arial"/>
                <w:sz w:val="20"/>
              </w:rPr>
              <w:t>Methods of analyzing trends</w:t>
            </w:r>
            <w:r w:rsidRPr="00A639CA">
              <w:rPr>
                <w:rFonts w:ascii="Arial" w:hAnsi="Arial" w:cs="Arial" w:hint="eastAsia"/>
                <w:sz w:val="20"/>
              </w:rPr>
              <w:t>; Basic budget preparation</w:t>
            </w:r>
            <w:r w:rsidRPr="00A639CA">
              <w:rPr>
                <w:rFonts w:ascii="Arial" w:hAnsi="Arial" w:cs="Arial"/>
                <w:sz w:val="20"/>
              </w:rPr>
              <w:t>.</w:t>
            </w:r>
          </w:p>
        </w:tc>
        <w:tc>
          <w:tcPr>
            <w:tcW w:w="3978" w:type="dxa"/>
          </w:tcPr>
          <w:p w:rsidR="00BA0033" w:rsidRPr="00B05E8B" w:rsidRDefault="00BA0033" w:rsidP="00BA0033">
            <w:pPr>
              <w:pStyle w:val="Normal10"/>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exact"/>
              <w:jc w:val="left"/>
              <w:rPr>
                <w:rFonts w:ascii="Arial" w:hAnsi="Arial" w:cs="Arial"/>
                <w:sz w:val="20"/>
                <w:szCs w:val="22"/>
              </w:rPr>
            </w:pPr>
            <w:r w:rsidRPr="00B05E8B">
              <w:rPr>
                <w:rFonts w:ascii="Arial" w:hAnsi="Arial" w:cs="Arial"/>
                <w:sz w:val="20"/>
                <w:szCs w:val="22"/>
              </w:rPr>
              <w:t>Operation of Lifestyle International; Proposal writing skills, business management and marketing strategies.</w:t>
            </w:r>
          </w:p>
        </w:tc>
      </w:tr>
    </w:tbl>
    <w:p w:rsidR="00D37F7A" w:rsidRDefault="00D37F7A" w:rsidP="00D37F7A">
      <w:pPr>
        <w:widowControl/>
        <w:ind w:right="110"/>
        <w:jc w:val="right"/>
        <w:rPr>
          <w:rFonts w:ascii="Arial" w:hAnsi="Arial" w:cs="Arial"/>
          <w:b/>
          <w:kern w:val="0"/>
          <w:sz w:val="22"/>
        </w:rPr>
      </w:pPr>
      <w:r>
        <w:rPr>
          <w:rFonts w:ascii="Arial" w:hAnsi="Arial" w:cs="Arial"/>
          <w:b/>
          <w:kern w:val="0"/>
          <w:sz w:val="22"/>
        </w:rPr>
        <w:lastRenderedPageBreak/>
        <w:t>Annex 1</w:t>
      </w: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3969"/>
        <w:gridCol w:w="1276"/>
        <w:gridCol w:w="2126"/>
      </w:tblGrid>
      <w:tr w:rsidR="00D37F7A" w:rsidRPr="0084699A" w:rsidTr="00BC3A7F">
        <w:tc>
          <w:tcPr>
            <w:tcW w:w="2090" w:type="dxa"/>
            <w:shd w:val="clear" w:color="auto" w:fill="auto"/>
          </w:tcPr>
          <w:p w:rsidR="00D37F7A" w:rsidRPr="0084699A" w:rsidRDefault="00D37F7A" w:rsidP="00BC3A7F">
            <w:pPr>
              <w:snapToGrid w:val="0"/>
              <w:jc w:val="both"/>
              <w:rPr>
                <w:rFonts w:ascii="Arial" w:eastAsia="HelveticaNeueLTStd-Lt" w:hAnsi="Arial" w:cs="Arial"/>
                <w:bCs/>
                <w:color w:val="0000FF"/>
                <w:kern w:val="0"/>
                <w:sz w:val="22"/>
                <w:lang w:eastAsia="zh-HK"/>
              </w:rPr>
            </w:pPr>
          </w:p>
        </w:tc>
        <w:tc>
          <w:tcPr>
            <w:tcW w:w="5245" w:type="dxa"/>
            <w:gridSpan w:val="2"/>
            <w:shd w:val="clear" w:color="auto" w:fill="auto"/>
            <w:vAlign w:val="center"/>
          </w:tcPr>
          <w:p w:rsidR="00D37F7A" w:rsidRPr="0084699A" w:rsidRDefault="00D37F7A" w:rsidP="00BC3A7F">
            <w:pPr>
              <w:snapToGrid w:val="0"/>
              <w:jc w:val="center"/>
              <w:rPr>
                <w:rFonts w:ascii="Arial" w:eastAsia="HelveticaNeueLTStd-Lt" w:hAnsi="Arial" w:cs="Arial"/>
                <w:bCs/>
                <w:color w:val="0000FF"/>
                <w:kern w:val="0"/>
                <w:sz w:val="22"/>
                <w:lang w:eastAsia="zh-HK"/>
              </w:rPr>
            </w:pPr>
            <w:r w:rsidRPr="0084699A">
              <w:rPr>
                <w:rFonts w:ascii="Arial" w:hAnsi="Arial" w:cs="Arial"/>
                <w:sz w:val="22"/>
              </w:rPr>
              <w:t>Formula</w:t>
            </w:r>
          </w:p>
        </w:tc>
        <w:tc>
          <w:tcPr>
            <w:tcW w:w="2126" w:type="dxa"/>
          </w:tcPr>
          <w:p w:rsidR="00D37F7A" w:rsidRPr="0084699A" w:rsidRDefault="00D37F7A" w:rsidP="00BC3A7F">
            <w:pPr>
              <w:snapToGrid w:val="0"/>
              <w:jc w:val="center"/>
              <w:rPr>
                <w:rFonts w:ascii="Arial" w:hAnsi="Arial" w:cs="Arial"/>
                <w:sz w:val="22"/>
              </w:rPr>
            </w:pPr>
            <w:r w:rsidRPr="0084699A">
              <w:rPr>
                <w:rFonts w:ascii="Arial" w:hAnsi="Arial" w:cs="Arial"/>
                <w:sz w:val="22"/>
              </w:rPr>
              <w:t>2018 Annual Report Ref. page</w:t>
            </w:r>
          </w:p>
        </w:tc>
      </w:tr>
      <w:tr w:rsidR="00D37F7A" w:rsidRPr="0084699A" w:rsidTr="00BC3A7F">
        <w:tc>
          <w:tcPr>
            <w:tcW w:w="9461" w:type="dxa"/>
            <w:gridSpan w:val="4"/>
            <w:shd w:val="clear" w:color="auto" w:fill="auto"/>
          </w:tcPr>
          <w:p w:rsidR="00D37F7A" w:rsidRPr="0084699A" w:rsidRDefault="00D37F7A" w:rsidP="00BC3A7F">
            <w:pPr>
              <w:snapToGrid w:val="0"/>
              <w:spacing w:line="276" w:lineRule="auto"/>
              <w:jc w:val="both"/>
              <w:rPr>
                <w:rFonts w:ascii="Arial" w:eastAsia="HelveticaNeueLTStd-Lt" w:hAnsi="Arial" w:cs="Arial"/>
                <w:b/>
                <w:bCs/>
                <w:kern w:val="0"/>
                <w:sz w:val="22"/>
                <w:lang w:eastAsia="zh-HK"/>
              </w:rPr>
            </w:pPr>
            <w:r w:rsidRPr="0084699A">
              <w:rPr>
                <w:rFonts w:ascii="Arial" w:eastAsia="HelveticaNeueLTStd-Lt" w:hAnsi="Arial" w:cs="Arial"/>
                <w:b/>
                <w:bCs/>
                <w:kern w:val="0"/>
                <w:sz w:val="22"/>
                <w:lang w:eastAsia="zh-HK"/>
              </w:rPr>
              <w:t>Profitability Ratios</w:t>
            </w:r>
          </w:p>
        </w:tc>
      </w:tr>
      <w:tr w:rsidR="00D37F7A" w:rsidRPr="0084699A" w:rsidTr="00BC3A7F">
        <w:tc>
          <w:tcPr>
            <w:tcW w:w="2090" w:type="dxa"/>
            <w:shd w:val="clear" w:color="auto" w:fill="auto"/>
            <w:vAlign w:val="center"/>
          </w:tcPr>
          <w:p w:rsidR="00D37F7A" w:rsidRPr="0084699A" w:rsidRDefault="00D37F7A" w:rsidP="00BC3A7F">
            <w:pPr>
              <w:snapToGrid w:val="0"/>
              <w:spacing w:line="276" w:lineRule="auto"/>
              <w:rPr>
                <w:rFonts w:ascii="Arial" w:hAnsi="Arial" w:cs="Arial"/>
                <w:sz w:val="22"/>
              </w:rPr>
            </w:pPr>
            <w:r w:rsidRPr="0084699A">
              <w:rPr>
                <w:rFonts w:ascii="Arial" w:hAnsi="Arial" w:cs="Arial"/>
                <w:sz w:val="22"/>
              </w:rPr>
              <w:t>Gross Profit Margin</w:t>
            </w:r>
          </w:p>
        </w:tc>
        <w:tc>
          <w:tcPr>
            <w:tcW w:w="3969" w:type="dxa"/>
            <w:tcBorders>
              <w:right w:val="nil"/>
            </w:tcBorders>
            <w:shd w:val="clear" w:color="auto" w:fill="auto"/>
            <w:vAlign w:val="center"/>
          </w:tcPr>
          <w:p w:rsidR="00D37F7A" w:rsidRPr="0084699A" w:rsidRDefault="00D37F7A" w:rsidP="00BC3A7F">
            <w:pPr>
              <w:snapToGrid w:val="0"/>
              <w:spacing w:line="276" w:lineRule="auto"/>
              <w:ind w:rightChars="-45" w:right="-108"/>
              <w:jc w:val="center"/>
              <w:rPr>
                <w:rFonts w:ascii="Arial" w:hAnsi="Arial" w:cs="Arial"/>
                <w:bCs/>
                <w:w w:val="90"/>
                <w:sz w:val="22"/>
                <w:u w:val="single"/>
              </w:rPr>
            </w:pPr>
            <w:r w:rsidRPr="0084699A">
              <w:rPr>
                <w:rFonts w:ascii="Arial" w:hAnsi="Arial" w:cs="Arial"/>
                <w:color w:val="000000"/>
                <w:sz w:val="22"/>
                <w:u w:val="single"/>
              </w:rPr>
              <w:t>Gross Profit</w:t>
            </w:r>
          </w:p>
          <w:p w:rsidR="00D37F7A" w:rsidRPr="0084699A" w:rsidRDefault="00D37F7A" w:rsidP="00BC3A7F">
            <w:pPr>
              <w:snapToGrid w:val="0"/>
              <w:spacing w:line="276" w:lineRule="auto"/>
              <w:jc w:val="center"/>
              <w:rPr>
                <w:rFonts w:ascii="Arial" w:eastAsia="HelveticaNeueLTStd-Lt" w:hAnsi="Arial" w:cs="Arial"/>
                <w:bCs/>
                <w:color w:val="0000FF"/>
                <w:kern w:val="0"/>
                <w:sz w:val="22"/>
                <w:lang w:eastAsia="zh-HK"/>
              </w:rPr>
            </w:pPr>
            <w:r w:rsidRPr="0084699A">
              <w:rPr>
                <w:rFonts w:ascii="Arial" w:hAnsi="Arial" w:cs="Arial"/>
                <w:color w:val="000000"/>
                <w:sz w:val="22"/>
              </w:rPr>
              <w:t>Sales</w:t>
            </w:r>
          </w:p>
        </w:tc>
        <w:tc>
          <w:tcPr>
            <w:tcW w:w="1276" w:type="dxa"/>
            <w:tcBorders>
              <w:top w:val="nil"/>
              <w:left w:val="nil"/>
              <w:bottom w:val="single" w:sz="4" w:space="0" w:color="auto"/>
              <w:right w:val="single" w:sz="4" w:space="0" w:color="auto"/>
            </w:tcBorders>
            <w:shd w:val="clear" w:color="auto" w:fill="auto"/>
            <w:vAlign w:val="center"/>
          </w:tcPr>
          <w:p w:rsidR="00D37F7A" w:rsidRPr="0084699A" w:rsidRDefault="00D37F7A" w:rsidP="00BC3A7F">
            <w:pPr>
              <w:snapToGrid w:val="0"/>
              <w:spacing w:line="276" w:lineRule="auto"/>
              <w:rPr>
                <w:rFonts w:ascii="Arial" w:eastAsia="HelveticaNeueLTStd-Lt" w:hAnsi="Arial" w:cs="Arial"/>
                <w:bCs/>
                <w:color w:val="0000FF"/>
                <w:kern w:val="0"/>
                <w:sz w:val="22"/>
                <w:lang w:eastAsia="zh-HK"/>
              </w:rPr>
            </w:pPr>
            <w:r w:rsidRPr="0084699A">
              <w:rPr>
                <w:rFonts w:ascii="Arial" w:hAnsi="Arial" w:cs="Arial"/>
                <w:bCs/>
                <w:w w:val="90"/>
                <w:sz w:val="22"/>
              </w:rPr>
              <w:t>x</w:t>
            </w:r>
            <w:r w:rsidRPr="0084699A">
              <w:rPr>
                <w:rFonts w:ascii="Arial" w:hAnsi="Arial" w:cs="Arial"/>
                <w:bCs/>
                <w:w w:val="90"/>
                <w:sz w:val="22"/>
                <w:lang w:eastAsia="zh-HK"/>
              </w:rPr>
              <w:t xml:space="preserve"> 100%</w:t>
            </w:r>
          </w:p>
        </w:tc>
        <w:tc>
          <w:tcPr>
            <w:tcW w:w="2126" w:type="dxa"/>
            <w:tcBorders>
              <w:top w:val="nil"/>
              <w:left w:val="nil"/>
              <w:bottom w:val="single" w:sz="4" w:space="0" w:color="auto"/>
              <w:right w:val="single" w:sz="4" w:space="0" w:color="auto"/>
            </w:tcBorders>
            <w:vAlign w:val="center"/>
          </w:tcPr>
          <w:p w:rsidR="00D37F7A" w:rsidRPr="0084699A" w:rsidRDefault="00D37F7A" w:rsidP="00BC3A7F">
            <w:pPr>
              <w:pStyle w:val="Normal11"/>
              <w:snapToGrid w:val="0"/>
              <w:spacing w:line="276" w:lineRule="auto"/>
              <w:jc w:val="left"/>
              <w:rPr>
                <w:rFonts w:ascii="Arial" w:eastAsia="Arial" w:hAnsi="Arial" w:cs="Arial"/>
                <w:color w:val="0000FF"/>
                <w:sz w:val="22"/>
                <w:szCs w:val="22"/>
              </w:rPr>
            </w:pPr>
            <w:r w:rsidRPr="0084699A">
              <w:rPr>
                <w:rFonts w:ascii="Arial" w:eastAsia="Arial" w:hAnsi="Arial" w:cs="Arial"/>
                <w:sz w:val="22"/>
                <w:szCs w:val="22"/>
              </w:rPr>
              <w:t xml:space="preserve">p. 89 </w:t>
            </w:r>
          </w:p>
        </w:tc>
      </w:tr>
      <w:tr w:rsidR="00D37F7A" w:rsidRPr="0084699A" w:rsidTr="00BC3A7F">
        <w:tc>
          <w:tcPr>
            <w:tcW w:w="2090" w:type="dxa"/>
            <w:shd w:val="clear" w:color="auto" w:fill="auto"/>
            <w:vAlign w:val="center"/>
          </w:tcPr>
          <w:p w:rsidR="00D37F7A" w:rsidRPr="0084699A" w:rsidRDefault="00D37F7A" w:rsidP="00BC3A7F">
            <w:pPr>
              <w:snapToGrid w:val="0"/>
              <w:spacing w:line="276" w:lineRule="auto"/>
              <w:rPr>
                <w:rFonts w:ascii="Arial" w:hAnsi="Arial" w:cs="Arial"/>
                <w:sz w:val="22"/>
              </w:rPr>
            </w:pPr>
            <w:r w:rsidRPr="0084699A">
              <w:rPr>
                <w:rFonts w:ascii="Arial" w:hAnsi="Arial" w:cs="Arial"/>
                <w:sz w:val="22"/>
              </w:rPr>
              <w:t>Net Profit Margin</w:t>
            </w:r>
          </w:p>
        </w:tc>
        <w:tc>
          <w:tcPr>
            <w:tcW w:w="3969" w:type="dxa"/>
            <w:tcBorders>
              <w:right w:val="nil"/>
            </w:tcBorders>
            <w:shd w:val="clear" w:color="auto" w:fill="auto"/>
            <w:vAlign w:val="center"/>
          </w:tcPr>
          <w:p w:rsidR="00D37F7A" w:rsidRPr="0084699A" w:rsidRDefault="00D37F7A" w:rsidP="00BC3A7F">
            <w:pPr>
              <w:snapToGrid w:val="0"/>
              <w:spacing w:line="276" w:lineRule="auto"/>
              <w:ind w:rightChars="-45" w:right="-108"/>
              <w:jc w:val="center"/>
              <w:rPr>
                <w:rFonts w:ascii="Arial" w:hAnsi="Arial" w:cs="Arial"/>
                <w:bCs/>
                <w:w w:val="90"/>
                <w:sz w:val="22"/>
                <w:u w:val="single"/>
              </w:rPr>
            </w:pPr>
            <w:r w:rsidRPr="0084699A">
              <w:rPr>
                <w:rFonts w:ascii="Arial" w:hAnsi="Arial" w:cs="Arial"/>
                <w:color w:val="000000"/>
                <w:sz w:val="22"/>
                <w:u w:val="single"/>
              </w:rPr>
              <w:t>Net Profit Before Tax</w:t>
            </w:r>
          </w:p>
          <w:p w:rsidR="00D37F7A" w:rsidRPr="0084699A" w:rsidRDefault="00D37F7A" w:rsidP="00BC3A7F">
            <w:pPr>
              <w:snapToGrid w:val="0"/>
              <w:spacing w:line="276" w:lineRule="auto"/>
              <w:jc w:val="center"/>
              <w:rPr>
                <w:rFonts w:ascii="Arial" w:eastAsia="HelveticaNeueLTStd-Lt" w:hAnsi="Arial" w:cs="Arial"/>
                <w:bCs/>
                <w:color w:val="0000FF"/>
                <w:kern w:val="0"/>
                <w:sz w:val="22"/>
                <w:lang w:eastAsia="zh-HK"/>
              </w:rPr>
            </w:pPr>
            <w:r w:rsidRPr="0084699A">
              <w:rPr>
                <w:rFonts w:ascii="Arial" w:hAnsi="Arial" w:cs="Arial"/>
                <w:color w:val="000000"/>
                <w:sz w:val="22"/>
              </w:rPr>
              <w:t>Sales</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F7A" w:rsidRPr="0084699A" w:rsidRDefault="00D37F7A" w:rsidP="00BC3A7F">
            <w:pPr>
              <w:snapToGrid w:val="0"/>
              <w:spacing w:line="276" w:lineRule="auto"/>
              <w:rPr>
                <w:rFonts w:ascii="Arial" w:eastAsia="HelveticaNeueLTStd-Lt" w:hAnsi="Arial" w:cs="Arial"/>
                <w:bCs/>
                <w:color w:val="0000FF"/>
                <w:kern w:val="0"/>
                <w:sz w:val="22"/>
                <w:lang w:eastAsia="zh-HK"/>
              </w:rPr>
            </w:pPr>
            <w:r w:rsidRPr="0084699A">
              <w:rPr>
                <w:rFonts w:ascii="Arial" w:hAnsi="Arial" w:cs="Arial"/>
                <w:bCs/>
                <w:w w:val="90"/>
                <w:sz w:val="22"/>
              </w:rPr>
              <w:t>x</w:t>
            </w:r>
            <w:r w:rsidRPr="0084699A">
              <w:rPr>
                <w:rFonts w:ascii="Arial" w:hAnsi="Arial" w:cs="Arial"/>
                <w:bCs/>
                <w:w w:val="90"/>
                <w:sz w:val="22"/>
                <w:lang w:eastAsia="zh-HK"/>
              </w:rPr>
              <w:t xml:space="preserve"> 100%</w:t>
            </w:r>
          </w:p>
        </w:tc>
        <w:tc>
          <w:tcPr>
            <w:tcW w:w="2126" w:type="dxa"/>
            <w:tcBorders>
              <w:top w:val="single" w:sz="4" w:space="0" w:color="auto"/>
              <w:left w:val="nil"/>
              <w:bottom w:val="single" w:sz="4" w:space="0" w:color="auto"/>
              <w:right w:val="single" w:sz="4" w:space="0" w:color="auto"/>
            </w:tcBorders>
            <w:vAlign w:val="center"/>
          </w:tcPr>
          <w:p w:rsidR="00D37F7A" w:rsidRPr="0084699A" w:rsidRDefault="00D37F7A" w:rsidP="00BC3A7F">
            <w:pPr>
              <w:pStyle w:val="Normal11"/>
              <w:snapToGrid w:val="0"/>
              <w:spacing w:line="276" w:lineRule="auto"/>
              <w:jc w:val="left"/>
              <w:rPr>
                <w:rFonts w:ascii="Arial" w:eastAsia="Arial" w:hAnsi="Arial" w:cs="Arial"/>
                <w:color w:val="0000FF"/>
                <w:sz w:val="22"/>
                <w:szCs w:val="22"/>
              </w:rPr>
            </w:pPr>
            <w:r w:rsidRPr="0084699A">
              <w:rPr>
                <w:rFonts w:ascii="Arial" w:eastAsia="Arial" w:hAnsi="Arial" w:cs="Arial"/>
                <w:sz w:val="22"/>
                <w:szCs w:val="22"/>
              </w:rPr>
              <w:t>p. 89</w:t>
            </w:r>
          </w:p>
        </w:tc>
      </w:tr>
      <w:tr w:rsidR="00D37F7A" w:rsidRPr="0084699A" w:rsidTr="00BC3A7F">
        <w:tc>
          <w:tcPr>
            <w:tcW w:w="2090" w:type="dxa"/>
            <w:vMerge w:val="restart"/>
            <w:shd w:val="clear" w:color="auto" w:fill="auto"/>
            <w:vAlign w:val="center"/>
          </w:tcPr>
          <w:p w:rsidR="00D37F7A" w:rsidRPr="0084699A" w:rsidRDefault="00D37F7A" w:rsidP="00BC3A7F">
            <w:pPr>
              <w:snapToGrid w:val="0"/>
              <w:spacing w:line="276" w:lineRule="auto"/>
              <w:rPr>
                <w:rFonts w:ascii="Arial" w:hAnsi="Arial" w:cs="Arial"/>
                <w:sz w:val="22"/>
              </w:rPr>
            </w:pPr>
            <w:r w:rsidRPr="0084699A">
              <w:rPr>
                <w:rFonts w:ascii="Arial" w:hAnsi="Arial" w:cs="Arial"/>
                <w:sz w:val="22"/>
              </w:rPr>
              <w:t>Return on Capital Employed</w:t>
            </w:r>
          </w:p>
        </w:tc>
        <w:tc>
          <w:tcPr>
            <w:tcW w:w="3969" w:type="dxa"/>
            <w:tcBorders>
              <w:right w:val="nil"/>
            </w:tcBorders>
            <w:shd w:val="clear" w:color="auto" w:fill="auto"/>
            <w:vAlign w:val="center"/>
          </w:tcPr>
          <w:p w:rsidR="00D37F7A" w:rsidRPr="0084699A" w:rsidRDefault="00D37F7A" w:rsidP="00BC3A7F">
            <w:pPr>
              <w:snapToGrid w:val="0"/>
              <w:spacing w:line="276" w:lineRule="auto"/>
              <w:ind w:rightChars="-45" w:right="-108"/>
              <w:jc w:val="center"/>
              <w:rPr>
                <w:rFonts w:ascii="Arial" w:hAnsi="Arial" w:cs="Arial"/>
                <w:bCs/>
                <w:w w:val="90"/>
                <w:sz w:val="22"/>
                <w:u w:val="single"/>
                <w:lang w:eastAsia="zh-HK"/>
              </w:rPr>
            </w:pPr>
            <w:r w:rsidRPr="0084699A">
              <w:rPr>
                <w:rFonts w:ascii="Arial" w:hAnsi="Arial" w:cs="Arial"/>
                <w:color w:val="000000"/>
                <w:sz w:val="22"/>
                <w:u w:val="single"/>
              </w:rPr>
              <w:t>Net Profit Before Interest and Tax</w:t>
            </w:r>
          </w:p>
          <w:p w:rsidR="00D37F7A" w:rsidRPr="0084699A" w:rsidRDefault="00D37F7A" w:rsidP="00BC3A7F">
            <w:pPr>
              <w:snapToGrid w:val="0"/>
              <w:spacing w:line="276" w:lineRule="auto"/>
              <w:ind w:left="-76" w:right="-52"/>
              <w:jc w:val="center"/>
              <w:rPr>
                <w:rFonts w:ascii="Arial" w:eastAsia="HelveticaNeueLTStd-Lt" w:hAnsi="Arial" w:cs="Arial"/>
                <w:bCs/>
                <w:color w:val="0000FF"/>
                <w:kern w:val="0"/>
                <w:sz w:val="22"/>
                <w:lang w:eastAsia="zh-HK"/>
              </w:rPr>
            </w:pPr>
            <w:r w:rsidRPr="0084699A">
              <w:rPr>
                <w:rFonts w:ascii="Arial" w:hAnsi="Arial" w:cs="Arial"/>
                <w:color w:val="000000"/>
                <w:sz w:val="22"/>
              </w:rPr>
              <w:t>Average Capital Employed</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F7A" w:rsidRPr="0084699A" w:rsidRDefault="00D37F7A" w:rsidP="00BC3A7F">
            <w:pPr>
              <w:snapToGrid w:val="0"/>
              <w:spacing w:line="276" w:lineRule="auto"/>
              <w:rPr>
                <w:rFonts w:ascii="Arial" w:eastAsia="HelveticaNeueLTStd-Lt" w:hAnsi="Arial" w:cs="Arial"/>
                <w:bCs/>
                <w:color w:val="0000FF"/>
                <w:kern w:val="0"/>
                <w:sz w:val="22"/>
                <w:lang w:eastAsia="zh-HK"/>
              </w:rPr>
            </w:pPr>
            <w:r w:rsidRPr="0084699A">
              <w:rPr>
                <w:rFonts w:ascii="Arial" w:hAnsi="Arial" w:cs="Arial"/>
                <w:bCs/>
                <w:w w:val="90"/>
                <w:sz w:val="22"/>
              </w:rPr>
              <w:t>x</w:t>
            </w:r>
            <w:r w:rsidRPr="0084699A">
              <w:rPr>
                <w:rFonts w:ascii="Arial" w:hAnsi="Arial" w:cs="Arial"/>
                <w:bCs/>
                <w:w w:val="90"/>
                <w:sz w:val="22"/>
                <w:lang w:eastAsia="zh-HK"/>
              </w:rPr>
              <w:t xml:space="preserve"> 100%</w:t>
            </w:r>
          </w:p>
        </w:tc>
        <w:tc>
          <w:tcPr>
            <w:tcW w:w="2126" w:type="dxa"/>
            <w:tcBorders>
              <w:top w:val="single" w:sz="4" w:space="0" w:color="auto"/>
              <w:left w:val="nil"/>
              <w:bottom w:val="single" w:sz="4" w:space="0" w:color="auto"/>
              <w:right w:val="single" w:sz="4" w:space="0" w:color="auto"/>
            </w:tcBorders>
            <w:vAlign w:val="center"/>
          </w:tcPr>
          <w:p w:rsidR="00D37F7A" w:rsidRPr="0084699A" w:rsidRDefault="00D37F7A" w:rsidP="00BC3A7F">
            <w:pPr>
              <w:pStyle w:val="Normal11"/>
              <w:snapToGrid w:val="0"/>
              <w:spacing w:line="276" w:lineRule="auto"/>
              <w:ind w:right="-111"/>
              <w:jc w:val="left"/>
              <w:rPr>
                <w:rFonts w:ascii="Arial" w:eastAsia="Arial" w:hAnsi="Arial" w:cs="Arial"/>
                <w:sz w:val="22"/>
                <w:szCs w:val="22"/>
              </w:rPr>
            </w:pPr>
            <w:r w:rsidRPr="0084699A">
              <w:rPr>
                <w:rFonts w:ascii="Arial" w:eastAsia="Arial" w:hAnsi="Arial" w:cs="Arial"/>
                <w:sz w:val="22"/>
                <w:szCs w:val="22"/>
              </w:rPr>
              <w:t xml:space="preserve">p. 89, p. 91, p. 92 </w:t>
            </w:r>
          </w:p>
        </w:tc>
      </w:tr>
      <w:tr w:rsidR="00D37F7A" w:rsidRPr="0084699A" w:rsidTr="00BC3A7F">
        <w:tc>
          <w:tcPr>
            <w:tcW w:w="2090" w:type="dxa"/>
            <w:vMerge/>
            <w:shd w:val="clear" w:color="auto" w:fill="auto"/>
            <w:vAlign w:val="center"/>
          </w:tcPr>
          <w:p w:rsidR="00D37F7A" w:rsidRPr="0084699A" w:rsidRDefault="00D37F7A" w:rsidP="00BC3A7F">
            <w:pPr>
              <w:snapToGrid w:val="0"/>
              <w:spacing w:line="276" w:lineRule="auto"/>
              <w:rPr>
                <w:rFonts w:ascii="Arial" w:hAnsi="Arial" w:cs="Arial"/>
                <w:sz w:val="22"/>
              </w:rPr>
            </w:pPr>
          </w:p>
        </w:tc>
        <w:tc>
          <w:tcPr>
            <w:tcW w:w="7371" w:type="dxa"/>
            <w:gridSpan w:val="3"/>
            <w:tcBorders>
              <w:right w:val="single" w:sz="4" w:space="0" w:color="auto"/>
            </w:tcBorders>
            <w:shd w:val="clear" w:color="auto" w:fill="auto"/>
            <w:vAlign w:val="center"/>
          </w:tcPr>
          <w:p w:rsidR="00D37F7A" w:rsidRPr="00A267E1" w:rsidRDefault="00D37F7A" w:rsidP="00BC3A7F">
            <w:pPr>
              <w:pStyle w:val="Normal11"/>
              <w:snapToGrid w:val="0"/>
              <w:spacing w:line="276" w:lineRule="auto"/>
              <w:ind w:right="-111"/>
              <w:jc w:val="left"/>
              <w:rPr>
                <w:rFonts w:ascii="Arial" w:eastAsia="Arial" w:hAnsi="Arial" w:cs="Arial"/>
                <w:sz w:val="22"/>
                <w:szCs w:val="22"/>
              </w:rPr>
            </w:pPr>
            <w:r w:rsidRPr="00A267E1">
              <w:rPr>
                <w:rFonts w:ascii="Arial" w:eastAsia="Arial" w:hAnsi="Arial" w:cs="Arial"/>
                <w:sz w:val="16"/>
                <w:szCs w:val="16"/>
              </w:rPr>
              <w:t>(Hint: Capital Employed = Non-current Liabilities +Capital and Reserves + Non-controlling Interests)</w:t>
            </w:r>
          </w:p>
        </w:tc>
      </w:tr>
      <w:tr w:rsidR="00D37F7A" w:rsidRPr="0084699A" w:rsidTr="00BC3A7F">
        <w:tc>
          <w:tcPr>
            <w:tcW w:w="2090" w:type="dxa"/>
            <w:shd w:val="clear" w:color="auto" w:fill="auto"/>
            <w:vAlign w:val="center"/>
          </w:tcPr>
          <w:p w:rsidR="00D37F7A" w:rsidRPr="0084699A" w:rsidRDefault="00D37F7A" w:rsidP="00BC3A7F">
            <w:pPr>
              <w:snapToGrid w:val="0"/>
              <w:spacing w:line="276" w:lineRule="auto"/>
              <w:rPr>
                <w:rFonts w:ascii="Arial" w:hAnsi="Arial" w:cs="Arial"/>
                <w:sz w:val="22"/>
              </w:rPr>
            </w:pPr>
            <w:r w:rsidRPr="0084699A">
              <w:rPr>
                <w:rFonts w:ascii="Arial" w:hAnsi="Arial" w:cs="Arial"/>
                <w:sz w:val="22"/>
              </w:rPr>
              <w:t>Return on Average Assets</w:t>
            </w:r>
          </w:p>
        </w:tc>
        <w:tc>
          <w:tcPr>
            <w:tcW w:w="3969" w:type="dxa"/>
            <w:tcBorders>
              <w:right w:val="nil"/>
            </w:tcBorders>
            <w:shd w:val="clear" w:color="auto" w:fill="auto"/>
            <w:vAlign w:val="center"/>
          </w:tcPr>
          <w:p w:rsidR="00D37F7A" w:rsidRPr="0084699A" w:rsidRDefault="00D37F7A" w:rsidP="00BC3A7F">
            <w:pPr>
              <w:snapToGrid w:val="0"/>
              <w:spacing w:line="276" w:lineRule="auto"/>
              <w:ind w:rightChars="-45" w:right="-108"/>
              <w:jc w:val="center"/>
              <w:rPr>
                <w:rFonts w:ascii="Arial" w:hAnsi="Arial" w:cs="Arial"/>
                <w:bCs/>
                <w:w w:val="90"/>
                <w:sz w:val="22"/>
                <w:u w:val="single"/>
                <w:lang w:eastAsia="zh-HK"/>
              </w:rPr>
            </w:pPr>
            <w:r w:rsidRPr="0084699A">
              <w:rPr>
                <w:rFonts w:ascii="Arial" w:hAnsi="Arial" w:cs="Arial"/>
                <w:color w:val="000000"/>
                <w:sz w:val="22"/>
                <w:u w:val="single"/>
              </w:rPr>
              <w:t>Net Profit After Tax</w:t>
            </w:r>
          </w:p>
          <w:p w:rsidR="00D37F7A" w:rsidRPr="0084699A" w:rsidRDefault="00D37F7A" w:rsidP="00BC3A7F">
            <w:pPr>
              <w:snapToGrid w:val="0"/>
              <w:spacing w:line="276" w:lineRule="auto"/>
              <w:jc w:val="center"/>
              <w:rPr>
                <w:rFonts w:ascii="Arial" w:eastAsia="HelveticaNeueLTStd-Lt" w:hAnsi="Arial" w:cs="Arial"/>
                <w:bCs/>
                <w:color w:val="0000FF"/>
                <w:kern w:val="0"/>
                <w:sz w:val="22"/>
                <w:lang w:eastAsia="zh-HK"/>
              </w:rPr>
            </w:pPr>
            <w:r w:rsidRPr="0084699A">
              <w:rPr>
                <w:rFonts w:ascii="Arial" w:hAnsi="Arial" w:cs="Arial"/>
                <w:color w:val="000000"/>
                <w:sz w:val="22"/>
              </w:rPr>
              <w:t>Average Total Assets</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F7A" w:rsidRPr="0084699A" w:rsidRDefault="00D37F7A" w:rsidP="00BC3A7F">
            <w:pPr>
              <w:snapToGrid w:val="0"/>
              <w:spacing w:line="276" w:lineRule="auto"/>
              <w:rPr>
                <w:rFonts w:ascii="Arial" w:eastAsia="HelveticaNeueLTStd-Lt" w:hAnsi="Arial" w:cs="Arial"/>
                <w:bCs/>
                <w:color w:val="0000FF"/>
                <w:kern w:val="0"/>
                <w:sz w:val="22"/>
                <w:lang w:eastAsia="zh-HK"/>
              </w:rPr>
            </w:pPr>
            <w:r w:rsidRPr="0084699A">
              <w:rPr>
                <w:rFonts w:ascii="Arial" w:hAnsi="Arial" w:cs="Arial"/>
                <w:bCs/>
                <w:w w:val="90"/>
                <w:sz w:val="22"/>
              </w:rPr>
              <w:t>x</w:t>
            </w:r>
            <w:r w:rsidRPr="0084699A">
              <w:rPr>
                <w:rFonts w:ascii="Arial" w:hAnsi="Arial" w:cs="Arial"/>
                <w:bCs/>
                <w:w w:val="90"/>
                <w:sz w:val="22"/>
                <w:lang w:eastAsia="zh-HK"/>
              </w:rPr>
              <w:t xml:space="preserve"> 100%</w:t>
            </w:r>
          </w:p>
        </w:tc>
        <w:tc>
          <w:tcPr>
            <w:tcW w:w="2126" w:type="dxa"/>
            <w:tcBorders>
              <w:top w:val="single" w:sz="4" w:space="0" w:color="auto"/>
              <w:left w:val="nil"/>
              <w:bottom w:val="single" w:sz="4" w:space="0" w:color="auto"/>
              <w:right w:val="single" w:sz="4" w:space="0" w:color="auto"/>
            </w:tcBorders>
            <w:vAlign w:val="center"/>
          </w:tcPr>
          <w:p w:rsidR="00D37F7A" w:rsidRPr="0084699A" w:rsidRDefault="00D37F7A" w:rsidP="00BC3A7F">
            <w:pPr>
              <w:pStyle w:val="Normal11"/>
              <w:snapToGrid w:val="0"/>
              <w:spacing w:line="276" w:lineRule="auto"/>
              <w:jc w:val="left"/>
              <w:rPr>
                <w:rFonts w:ascii="Arial" w:eastAsia="Arial" w:hAnsi="Arial" w:cs="Arial"/>
                <w:color w:val="0000FF"/>
                <w:sz w:val="22"/>
                <w:szCs w:val="22"/>
              </w:rPr>
            </w:pPr>
            <w:r w:rsidRPr="0084699A">
              <w:rPr>
                <w:rFonts w:ascii="Arial" w:eastAsia="Arial" w:hAnsi="Arial" w:cs="Arial"/>
                <w:sz w:val="22"/>
                <w:szCs w:val="22"/>
              </w:rPr>
              <w:t xml:space="preserve">p. 89, p. 91 </w:t>
            </w:r>
          </w:p>
        </w:tc>
      </w:tr>
      <w:tr w:rsidR="00D37F7A" w:rsidRPr="0084699A" w:rsidTr="00BC3A7F">
        <w:tc>
          <w:tcPr>
            <w:tcW w:w="9461" w:type="dxa"/>
            <w:gridSpan w:val="4"/>
            <w:tcBorders>
              <w:right w:val="single" w:sz="4" w:space="0" w:color="auto"/>
            </w:tcBorders>
            <w:shd w:val="clear" w:color="auto" w:fill="auto"/>
          </w:tcPr>
          <w:p w:rsidR="00D37F7A" w:rsidRPr="0084699A" w:rsidRDefault="00D37F7A" w:rsidP="00BC3A7F">
            <w:pPr>
              <w:snapToGrid w:val="0"/>
              <w:spacing w:line="276" w:lineRule="auto"/>
              <w:rPr>
                <w:rFonts w:ascii="Arial" w:eastAsia="HelveticaNeueLTStd-Lt" w:hAnsi="Arial" w:cs="Arial"/>
                <w:b/>
                <w:bCs/>
                <w:kern w:val="0"/>
                <w:sz w:val="22"/>
                <w:lang w:eastAsia="zh-HK"/>
              </w:rPr>
            </w:pPr>
            <w:r w:rsidRPr="0084699A">
              <w:rPr>
                <w:rFonts w:ascii="Arial" w:eastAsia="HelveticaNeueLTStd-Lt" w:hAnsi="Arial" w:cs="Arial"/>
                <w:b/>
                <w:bCs/>
                <w:kern w:val="0"/>
                <w:sz w:val="22"/>
                <w:lang w:eastAsia="zh-HK"/>
              </w:rPr>
              <w:t>Management Efficiency Ratios</w:t>
            </w:r>
          </w:p>
        </w:tc>
      </w:tr>
      <w:tr w:rsidR="00D37F7A" w:rsidRPr="0084699A" w:rsidTr="00BC3A7F">
        <w:trPr>
          <w:trHeight w:val="570"/>
        </w:trPr>
        <w:tc>
          <w:tcPr>
            <w:tcW w:w="2090" w:type="dxa"/>
            <w:tcBorders>
              <w:top w:val="dotted" w:sz="4" w:space="0" w:color="auto"/>
              <w:right w:val="single" w:sz="4" w:space="0" w:color="auto"/>
            </w:tcBorders>
            <w:shd w:val="clear" w:color="auto" w:fill="auto"/>
            <w:vAlign w:val="center"/>
          </w:tcPr>
          <w:p w:rsidR="00D37F7A" w:rsidRPr="0084699A" w:rsidRDefault="00D37F7A" w:rsidP="00BC3A7F">
            <w:pPr>
              <w:snapToGrid w:val="0"/>
              <w:spacing w:line="276" w:lineRule="auto"/>
              <w:rPr>
                <w:rFonts w:ascii="Arial" w:eastAsia="HelveticaNeueLTStd-Lt" w:hAnsi="Arial" w:cs="Arial"/>
                <w:bCs/>
                <w:color w:val="0000FF"/>
                <w:kern w:val="0"/>
                <w:sz w:val="22"/>
                <w:lang w:eastAsia="zh-HK"/>
              </w:rPr>
            </w:pPr>
            <w:r w:rsidRPr="0084699A">
              <w:rPr>
                <w:rFonts w:ascii="Arial" w:hAnsi="Arial" w:cs="Arial"/>
                <w:color w:val="000000"/>
                <w:sz w:val="22"/>
              </w:rPr>
              <w:t>Average Inventory Turnover Period</w:t>
            </w:r>
          </w:p>
        </w:tc>
        <w:tc>
          <w:tcPr>
            <w:tcW w:w="3969" w:type="dxa"/>
            <w:tcBorders>
              <w:top w:val="nil"/>
              <w:left w:val="single" w:sz="4" w:space="0" w:color="auto"/>
              <w:bottom w:val="single" w:sz="4" w:space="0" w:color="auto"/>
              <w:right w:val="nil"/>
            </w:tcBorders>
            <w:shd w:val="clear" w:color="auto" w:fill="auto"/>
            <w:vAlign w:val="center"/>
          </w:tcPr>
          <w:p w:rsidR="00D37F7A" w:rsidRPr="0084699A" w:rsidRDefault="00D37F7A" w:rsidP="00BC3A7F">
            <w:pPr>
              <w:snapToGrid w:val="0"/>
              <w:spacing w:line="276" w:lineRule="auto"/>
              <w:jc w:val="center"/>
              <w:rPr>
                <w:rFonts w:ascii="Arial" w:hAnsi="Arial" w:cs="Arial"/>
                <w:bCs/>
                <w:w w:val="90"/>
                <w:sz w:val="22"/>
              </w:rPr>
            </w:pPr>
            <w:r w:rsidRPr="0084699A">
              <w:rPr>
                <w:rFonts w:ascii="Arial" w:hAnsi="Arial" w:cs="Arial"/>
                <w:color w:val="000000"/>
                <w:sz w:val="22"/>
                <w:u w:val="single"/>
              </w:rPr>
              <w:t>Average Inventory</w:t>
            </w:r>
          </w:p>
          <w:p w:rsidR="00D37F7A" w:rsidRPr="0084699A" w:rsidRDefault="00D37F7A" w:rsidP="00BC3A7F">
            <w:pPr>
              <w:snapToGrid w:val="0"/>
              <w:spacing w:line="276" w:lineRule="auto"/>
              <w:jc w:val="center"/>
              <w:rPr>
                <w:rFonts w:ascii="Arial" w:eastAsia="HelveticaNeueLTStd-Lt" w:hAnsi="Arial" w:cs="Arial"/>
                <w:bCs/>
                <w:color w:val="0000FF"/>
                <w:kern w:val="0"/>
                <w:sz w:val="22"/>
                <w:lang w:eastAsia="zh-HK"/>
              </w:rPr>
            </w:pPr>
            <w:r w:rsidRPr="0084699A">
              <w:rPr>
                <w:rFonts w:ascii="Arial" w:hAnsi="Arial" w:cs="Arial"/>
                <w:color w:val="000000"/>
                <w:sz w:val="22"/>
              </w:rPr>
              <w:t>Cost of Goods Sold</w:t>
            </w:r>
          </w:p>
        </w:tc>
        <w:tc>
          <w:tcPr>
            <w:tcW w:w="1276" w:type="dxa"/>
            <w:tcBorders>
              <w:top w:val="nil"/>
              <w:left w:val="nil"/>
              <w:bottom w:val="single" w:sz="4" w:space="0" w:color="auto"/>
              <w:right w:val="single" w:sz="4" w:space="0" w:color="auto"/>
            </w:tcBorders>
            <w:shd w:val="clear" w:color="auto" w:fill="auto"/>
            <w:vAlign w:val="center"/>
          </w:tcPr>
          <w:p w:rsidR="00D37F7A" w:rsidRPr="0084699A" w:rsidRDefault="00D37F7A" w:rsidP="00BC3A7F">
            <w:pPr>
              <w:snapToGrid w:val="0"/>
              <w:spacing w:line="276" w:lineRule="auto"/>
              <w:ind w:right="-106"/>
              <w:jc w:val="center"/>
              <w:rPr>
                <w:rFonts w:ascii="Arial" w:eastAsia="HelveticaNeueLTStd-Lt" w:hAnsi="Arial" w:cs="Arial"/>
                <w:bCs/>
                <w:color w:val="0000FF"/>
                <w:kern w:val="0"/>
                <w:sz w:val="22"/>
                <w:lang w:eastAsia="zh-HK"/>
              </w:rPr>
            </w:pPr>
            <w:r w:rsidRPr="0084699A">
              <w:rPr>
                <w:rFonts w:ascii="Arial" w:hAnsi="Arial" w:cs="Arial"/>
                <w:bCs/>
                <w:w w:val="90"/>
                <w:sz w:val="22"/>
              </w:rPr>
              <w:t>x 365</w:t>
            </w:r>
            <w:r w:rsidRPr="0084699A">
              <w:rPr>
                <w:rFonts w:ascii="Arial" w:hAnsi="Arial" w:cs="Arial"/>
                <w:bCs/>
                <w:w w:val="90"/>
                <w:sz w:val="22"/>
                <w:lang w:eastAsia="zh-HK"/>
              </w:rPr>
              <w:t xml:space="preserve"> days</w:t>
            </w:r>
          </w:p>
        </w:tc>
        <w:tc>
          <w:tcPr>
            <w:tcW w:w="2126" w:type="dxa"/>
            <w:tcBorders>
              <w:top w:val="dotted" w:sz="4" w:space="0" w:color="auto"/>
              <w:left w:val="single" w:sz="4" w:space="0" w:color="auto"/>
              <w:right w:val="single" w:sz="4" w:space="0" w:color="auto"/>
            </w:tcBorders>
            <w:vAlign w:val="center"/>
          </w:tcPr>
          <w:p w:rsidR="00D37F7A" w:rsidRPr="0084699A" w:rsidRDefault="00D37F7A" w:rsidP="00BC3A7F">
            <w:pPr>
              <w:pStyle w:val="Normal11"/>
              <w:snapToGrid w:val="0"/>
              <w:spacing w:line="276" w:lineRule="auto"/>
              <w:ind w:right="-106"/>
              <w:jc w:val="left"/>
              <w:rPr>
                <w:rFonts w:ascii="Arial" w:eastAsia="Arial" w:hAnsi="Arial" w:cs="Arial"/>
                <w:color w:val="0000FF"/>
                <w:sz w:val="22"/>
                <w:szCs w:val="22"/>
              </w:rPr>
            </w:pPr>
            <w:r w:rsidRPr="0084699A">
              <w:rPr>
                <w:rFonts w:ascii="Arial" w:eastAsia="Arial" w:hAnsi="Arial" w:cs="Arial"/>
                <w:sz w:val="22"/>
                <w:szCs w:val="22"/>
              </w:rPr>
              <w:t>p. 89, p. 91</w:t>
            </w:r>
          </w:p>
        </w:tc>
      </w:tr>
      <w:tr w:rsidR="00D37F7A" w:rsidRPr="0084699A" w:rsidTr="00BC3A7F">
        <w:tc>
          <w:tcPr>
            <w:tcW w:w="2090" w:type="dxa"/>
            <w:vMerge w:val="restart"/>
            <w:tcBorders>
              <w:top w:val="dotted" w:sz="4" w:space="0" w:color="auto"/>
            </w:tcBorders>
            <w:shd w:val="clear" w:color="auto" w:fill="auto"/>
            <w:vAlign w:val="center"/>
          </w:tcPr>
          <w:p w:rsidR="00D37F7A" w:rsidRPr="0084699A" w:rsidRDefault="00D37F7A" w:rsidP="00BC3A7F">
            <w:pPr>
              <w:snapToGrid w:val="0"/>
              <w:spacing w:line="276" w:lineRule="auto"/>
              <w:rPr>
                <w:rFonts w:ascii="Arial" w:hAnsi="Arial" w:cs="Arial"/>
                <w:color w:val="000000"/>
                <w:sz w:val="22"/>
              </w:rPr>
            </w:pPr>
            <w:r w:rsidRPr="0084699A">
              <w:rPr>
                <w:rFonts w:ascii="Arial" w:hAnsi="Arial" w:cs="Arial"/>
                <w:color w:val="000000"/>
                <w:sz w:val="22"/>
              </w:rPr>
              <w:t>Average Trade Payables Repayment Period</w:t>
            </w:r>
          </w:p>
        </w:tc>
        <w:tc>
          <w:tcPr>
            <w:tcW w:w="3969" w:type="dxa"/>
            <w:tcBorders>
              <w:top w:val="dotted" w:sz="4" w:space="0" w:color="auto"/>
              <w:right w:val="nil"/>
            </w:tcBorders>
            <w:shd w:val="clear" w:color="auto" w:fill="auto"/>
            <w:vAlign w:val="center"/>
          </w:tcPr>
          <w:p w:rsidR="00D37F7A" w:rsidRPr="0084699A" w:rsidRDefault="00D37F7A" w:rsidP="00BC3A7F">
            <w:pPr>
              <w:snapToGrid w:val="0"/>
              <w:spacing w:line="276" w:lineRule="auto"/>
              <w:jc w:val="center"/>
              <w:rPr>
                <w:rFonts w:ascii="Arial" w:hAnsi="Arial" w:cs="Arial"/>
                <w:bCs/>
                <w:w w:val="90"/>
                <w:sz w:val="22"/>
                <w:lang w:eastAsia="zh-HK"/>
              </w:rPr>
            </w:pPr>
            <w:r w:rsidRPr="0084699A">
              <w:rPr>
                <w:rFonts w:ascii="Arial" w:hAnsi="Arial" w:cs="Arial"/>
                <w:color w:val="000000"/>
                <w:sz w:val="22"/>
                <w:u w:val="single"/>
              </w:rPr>
              <w:t>Average Trade Payables</w:t>
            </w:r>
          </w:p>
          <w:p w:rsidR="00D37F7A" w:rsidRPr="0084699A" w:rsidRDefault="00D37F7A" w:rsidP="00BC3A7F">
            <w:pPr>
              <w:snapToGrid w:val="0"/>
              <w:spacing w:line="276" w:lineRule="auto"/>
              <w:jc w:val="center"/>
              <w:rPr>
                <w:rFonts w:ascii="Arial" w:eastAsia="HelveticaNeueLTStd-Lt" w:hAnsi="Arial" w:cs="Arial"/>
                <w:bCs/>
                <w:color w:val="0000FF"/>
                <w:kern w:val="0"/>
                <w:sz w:val="22"/>
                <w:lang w:eastAsia="zh-HK"/>
              </w:rPr>
            </w:pPr>
            <w:r w:rsidRPr="0084699A">
              <w:rPr>
                <w:rFonts w:ascii="Arial" w:hAnsi="Arial" w:cs="Arial"/>
                <w:color w:val="000000"/>
                <w:sz w:val="22"/>
              </w:rPr>
              <w:t>Credit Purchases</w:t>
            </w:r>
          </w:p>
        </w:tc>
        <w:tc>
          <w:tcPr>
            <w:tcW w:w="1276" w:type="dxa"/>
            <w:tcBorders>
              <w:top w:val="dotted" w:sz="4" w:space="0" w:color="auto"/>
              <w:left w:val="nil"/>
              <w:bottom w:val="single" w:sz="4" w:space="0" w:color="auto"/>
              <w:right w:val="single" w:sz="4" w:space="0" w:color="auto"/>
            </w:tcBorders>
            <w:shd w:val="clear" w:color="auto" w:fill="auto"/>
            <w:vAlign w:val="center"/>
          </w:tcPr>
          <w:p w:rsidR="00D37F7A" w:rsidRPr="0084699A" w:rsidRDefault="00D37F7A" w:rsidP="00BC3A7F">
            <w:pPr>
              <w:snapToGrid w:val="0"/>
              <w:spacing w:line="276" w:lineRule="auto"/>
              <w:ind w:right="-106"/>
              <w:jc w:val="center"/>
              <w:rPr>
                <w:rFonts w:ascii="Arial" w:eastAsia="HelveticaNeueLTStd-Lt" w:hAnsi="Arial" w:cs="Arial"/>
                <w:bCs/>
                <w:color w:val="0000FF"/>
                <w:kern w:val="0"/>
                <w:sz w:val="22"/>
                <w:lang w:eastAsia="zh-HK"/>
              </w:rPr>
            </w:pPr>
            <w:r w:rsidRPr="0084699A">
              <w:rPr>
                <w:rFonts w:ascii="Arial" w:hAnsi="Arial" w:cs="Arial"/>
                <w:bCs/>
                <w:w w:val="90"/>
                <w:sz w:val="22"/>
              </w:rPr>
              <w:t>x 365</w:t>
            </w:r>
            <w:r w:rsidRPr="0084699A">
              <w:rPr>
                <w:rFonts w:ascii="Arial" w:hAnsi="Arial" w:cs="Arial"/>
                <w:bCs/>
                <w:w w:val="90"/>
                <w:sz w:val="22"/>
                <w:lang w:eastAsia="zh-HK"/>
              </w:rPr>
              <w:t xml:space="preserve"> days</w:t>
            </w:r>
          </w:p>
        </w:tc>
        <w:tc>
          <w:tcPr>
            <w:tcW w:w="2126" w:type="dxa"/>
            <w:tcBorders>
              <w:top w:val="dotted" w:sz="4" w:space="0" w:color="auto"/>
              <w:left w:val="nil"/>
              <w:bottom w:val="single" w:sz="4" w:space="0" w:color="auto"/>
              <w:right w:val="single" w:sz="4" w:space="0" w:color="auto"/>
            </w:tcBorders>
            <w:vAlign w:val="center"/>
          </w:tcPr>
          <w:p w:rsidR="00D37F7A" w:rsidRPr="0084699A" w:rsidRDefault="00D37F7A" w:rsidP="00BC3A7F">
            <w:pPr>
              <w:pStyle w:val="Normal11"/>
              <w:snapToGrid w:val="0"/>
              <w:spacing w:line="276" w:lineRule="auto"/>
              <w:ind w:right="-106"/>
              <w:jc w:val="left"/>
              <w:rPr>
                <w:rFonts w:ascii="Arial" w:eastAsia="Arial" w:hAnsi="Arial" w:cs="Arial"/>
                <w:color w:val="0000FF"/>
                <w:sz w:val="22"/>
                <w:szCs w:val="22"/>
              </w:rPr>
            </w:pPr>
            <w:r w:rsidRPr="0084699A">
              <w:rPr>
                <w:rFonts w:ascii="Arial" w:eastAsia="Arial" w:hAnsi="Arial" w:cs="Arial"/>
                <w:sz w:val="22"/>
                <w:szCs w:val="22"/>
              </w:rPr>
              <w:t>p. 89, p. 91</w:t>
            </w:r>
          </w:p>
        </w:tc>
      </w:tr>
      <w:tr w:rsidR="00D37F7A" w:rsidRPr="0084699A" w:rsidTr="00BC3A7F">
        <w:tc>
          <w:tcPr>
            <w:tcW w:w="2090" w:type="dxa"/>
            <w:vMerge/>
            <w:shd w:val="clear" w:color="auto" w:fill="auto"/>
            <w:vAlign w:val="center"/>
          </w:tcPr>
          <w:p w:rsidR="00D37F7A" w:rsidRPr="0084699A" w:rsidRDefault="00D37F7A" w:rsidP="00BC3A7F">
            <w:pPr>
              <w:snapToGrid w:val="0"/>
              <w:spacing w:line="276" w:lineRule="auto"/>
              <w:rPr>
                <w:rFonts w:ascii="Arial" w:hAnsi="Arial" w:cs="Arial"/>
                <w:color w:val="000000"/>
                <w:sz w:val="22"/>
              </w:rPr>
            </w:pPr>
          </w:p>
        </w:tc>
        <w:tc>
          <w:tcPr>
            <w:tcW w:w="7371" w:type="dxa"/>
            <w:gridSpan w:val="3"/>
            <w:tcBorders>
              <w:top w:val="dotted" w:sz="4" w:space="0" w:color="auto"/>
              <w:right w:val="single" w:sz="4" w:space="0" w:color="auto"/>
            </w:tcBorders>
            <w:shd w:val="clear" w:color="auto" w:fill="auto"/>
            <w:vAlign w:val="center"/>
          </w:tcPr>
          <w:p w:rsidR="00D37F7A" w:rsidRPr="0084699A" w:rsidRDefault="00D37F7A" w:rsidP="00BC3A7F">
            <w:pPr>
              <w:snapToGrid w:val="0"/>
              <w:spacing w:line="276" w:lineRule="auto"/>
              <w:rPr>
                <w:rFonts w:ascii="Arial" w:eastAsia="Arial Unicode MS" w:hAnsi="Arial" w:cs="Arial"/>
                <w:w w:val="90"/>
                <w:sz w:val="22"/>
              </w:rPr>
            </w:pPr>
            <w:r w:rsidRPr="009B6EA8">
              <w:rPr>
                <w:rFonts w:ascii="Arial" w:eastAsia="Arial Unicode MS" w:hAnsi="Arial" w:cs="Arial"/>
                <w:w w:val="90"/>
                <w:sz w:val="16"/>
                <w:szCs w:val="16"/>
              </w:rPr>
              <w:t>(</w:t>
            </w:r>
            <w:r w:rsidRPr="009B6EA8">
              <w:rPr>
                <w:rFonts w:ascii="Arial" w:eastAsia="Arial Unicode MS" w:hAnsi="Arial" w:cs="Arial"/>
                <w:kern w:val="0"/>
                <w:sz w:val="16"/>
                <w:szCs w:val="16"/>
                <w:lang w:eastAsia="zh-HK"/>
              </w:rPr>
              <w:t xml:space="preserve">Hint: Cost of Goods Sold = Opening Inventories + Credit Purchases – Closing Inventories)  </w:t>
            </w:r>
          </w:p>
        </w:tc>
      </w:tr>
      <w:tr w:rsidR="00D37F7A" w:rsidRPr="0084699A" w:rsidTr="00BC3A7F">
        <w:tc>
          <w:tcPr>
            <w:tcW w:w="2090" w:type="dxa"/>
            <w:shd w:val="clear" w:color="auto" w:fill="auto"/>
            <w:vAlign w:val="center"/>
          </w:tcPr>
          <w:p w:rsidR="00D37F7A" w:rsidRPr="0084699A" w:rsidRDefault="00D37F7A" w:rsidP="00BC3A7F">
            <w:pPr>
              <w:snapToGrid w:val="0"/>
              <w:spacing w:line="276" w:lineRule="auto"/>
              <w:rPr>
                <w:rFonts w:ascii="Arial" w:hAnsi="Arial" w:cs="Arial"/>
                <w:color w:val="000000"/>
                <w:sz w:val="22"/>
              </w:rPr>
            </w:pPr>
            <w:r w:rsidRPr="0084699A">
              <w:rPr>
                <w:rFonts w:ascii="Arial" w:hAnsi="Arial" w:cs="Arial"/>
                <w:color w:val="000000"/>
                <w:sz w:val="22"/>
              </w:rPr>
              <w:t>Total Assets Turnover</w:t>
            </w:r>
          </w:p>
        </w:tc>
        <w:tc>
          <w:tcPr>
            <w:tcW w:w="5245" w:type="dxa"/>
            <w:gridSpan w:val="2"/>
            <w:tcBorders>
              <w:top w:val="dotted" w:sz="4" w:space="0" w:color="auto"/>
              <w:right w:val="single" w:sz="4" w:space="0" w:color="auto"/>
            </w:tcBorders>
            <w:shd w:val="clear" w:color="auto" w:fill="auto"/>
            <w:vAlign w:val="center"/>
          </w:tcPr>
          <w:p w:rsidR="00D37F7A" w:rsidRPr="0084699A" w:rsidRDefault="00D37F7A" w:rsidP="00BC3A7F">
            <w:pPr>
              <w:snapToGrid w:val="0"/>
              <w:spacing w:line="276" w:lineRule="auto"/>
              <w:ind w:left="61" w:hanging="737"/>
              <w:jc w:val="center"/>
              <w:rPr>
                <w:rFonts w:ascii="Arial" w:hAnsi="Arial" w:cs="Arial"/>
                <w:bCs/>
                <w:w w:val="90"/>
                <w:sz w:val="22"/>
                <w:u w:val="single"/>
                <w:lang w:eastAsia="zh-HK"/>
              </w:rPr>
            </w:pPr>
            <w:r w:rsidRPr="0084699A">
              <w:rPr>
                <w:rFonts w:ascii="Arial" w:hAnsi="Arial" w:cs="Arial"/>
                <w:color w:val="000000"/>
                <w:sz w:val="22"/>
                <w:u w:val="single"/>
              </w:rPr>
              <w:t xml:space="preserve">      Sales      </w:t>
            </w:r>
          </w:p>
          <w:p w:rsidR="00D37F7A" w:rsidRPr="0084699A" w:rsidRDefault="00D37F7A" w:rsidP="00BC3A7F">
            <w:pPr>
              <w:snapToGrid w:val="0"/>
              <w:spacing w:line="276" w:lineRule="auto"/>
              <w:ind w:left="61"/>
              <w:jc w:val="center"/>
              <w:rPr>
                <w:rFonts w:ascii="Arial" w:hAnsi="Arial" w:cs="Arial"/>
                <w:bCs/>
                <w:w w:val="90"/>
                <w:sz w:val="22"/>
                <w:lang w:eastAsia="zh-HK"/>
              </w:rPr>
            </w:pPr>
            <w:r w:rsidRPr="0084699A">
              <w:rPr>
                <w:rFonts w:ascii="Arial" w:hAnsi="Arial" w:cs="Arial"/>
                <w:color w:val="000000"/>
                <w:sz w:val="22"/>
              </w:rPr>
              <w:t>Average Total Assets</w:t>
            </w:r>
          </w:p>
        </w:tc>
        <w:tc>
          <w:tcPr>
            <w:tcW w:w="2126" w:type="dxa"/>
            <w:tcBorders>
              <w:top w:val="dotted" w:sz="4" w:space="0" w:color="auto"/>
              <w:right w:val="single" w:sz="4" w:space="0" w:color="auto"/>
            </w:tcBorders>
            <w:shd w:val="clear" w:color="auto" w:fill="auto"/>
            <w:vAlign w:val="center"/>
          </w:tcPr>
          <w:p w:rsidR="00D37F7A" w:rsidRPr="0084699A" w:rsidRDefault="00D37F7A" w:rsidP="00BC3A7F">
            <w:pPr>
              <w:pStyle w:val="Normal11"/>
              <w:snapToGrid w:val="0"/>
              <w:spacing w:line="276" w:lineRule="auto"/>
              <w:jc w:val="left"/>
              <w:rPr>
                <w:rFonts w:ascii="Arial" w:eastAsia="Arial" w:hAnsi="Arial" w:cs="Arial"/>
                <w:color w:val="0000FF"/>
                <w:sz w:val="22"/>
                <w:szCs w:val="22"/>
              </w:rPr>
            </w:pPr>
            <w:r w:rsidRPr="0084699A">
              <w:rPr>
                <w:rFonts w:ascii="Arial" w:eastAsia="Arial" w:hAnsi="Arial" w:cs="Arial"/>
                <w:sz w:val="22"/>
                <w:szCs w:val="22"/>
              </w:rPr>
              <w:t>p. 89, p. 91</w:t>
            </w:r>
          </w:p>
        </w:tc>
      </w:tr>
      <w:tr w:rsidR="00D37F7A" w:rsidRPr="0084699A" w:rsidTr="00BC3A7F">
        <w:tc>
          <w:tcPr>
            <w:tcW w:w="9461" w:type="dxa"/>
            <w:gridSpan w:val="4"/>
            <w:shd w:val="clear" w:color="auto" w:fill="auto"/>
            <w:vAlign w:val="center"/>
          </w:tcPr>
          <w:p w:rsidR="00D37F7A" w:rsidRPr="0084699A" w:rsidRDefault="00D37F7A" w:rsidP="00BC3A7F">
            <w:pPr>
              <w:snapToGrid w:val="0"/>
              <w:spacing w:line="276" w:lineRule="auto"/>
              <w:jc w:val="both"/>
              <w:rPr>
                <w:rFonts w:ascii="Arial" w:eastAsia="HelveticaNeueLTStd-Lt" w:hAnsi="Arial" w:cs="Arial"/>
                <w:b/>
                <w:bCs/>
                <w:kern w:val="0"/>
                <w:sz w:val="22"/>
                <w:lang w:eastAsia="zh-HK"/>
              </w:rPr>
            </w:pPr>
            <w:r w:rsidRPr="0084699A">
              <w:rPr>
                <w:rFonts w:ascii="Arial" w:eastAsia="HelveticaNeueLTStd-Lt" w:hAnsi="Arial" w:cs="Arial"/>
                <w:b/>
                <w:bCs/>
                <w:kern w:val="0"/>
                <w:sz w:val="22"/>
                <w:lang w:eastAsia="zh-HK"/>
              </w:rPr>
              <w:t>Liquidity Ratios</w:t>
            </w:r>
          </w:p>
        </w:tc>
      </w:tr>
      <w:tr w:rsidR="00D37F7A" w:rsidRPr="0084699A" w:rsidTr="00BC3A7F">
        <w:trPr>
          <w:trHeight w:val="568"/>
        </w:trPr>
        <w:tc>
          <w:tcPr>
            <w:tcW w:w="2090" w:type="dxa"/>
            <w:shd w:val="clear" w:color="auto" w:fill="auto"/>
            <w:vAlign w:val="center"/>
          </w:tcPr>
          <w:p w:rsidR="00D37F7A" w:rsidRPr="0084699A" w:rsidRDefault="00D37F7A" w:rsidP="00BC3A7F">
            <w:pPr>
              <w:snapToGrid w:val="0"/>
              <w:spacing w:line="276" w:lineRule="auto"/>
              <w:rPr>
                <w:rFonts w:ascii="Arial" w:hAnsi="Arial" w:cs="Arial"/>
                <w:color w:val="000000"/>
                <w:sz w:val="22"/>
              </w:rPr>
            </w:pPr>
            <w:r w:rsidRPr="0084699A">
              <w:rPr>
                <w:rFonts w:ascii="Arial" w:hAnsi="Arial" w:cs="Arial"/>
                <w:color w:val="000000"/>
                <w:sz w:val="22"/>
              </w:rPr>
              <w:t>Current Ratio</w:t>
            </w:r>
          </w:p>
        </w:tc>
        <w:tc>
          <w:tcPr>
            <w:tcW w:w="5245" w:type="dxa"/>
            <w:gridSpan w:val="2"/>
            <w:tcBorders>
              <w:right w:val="single" w:sz="4" w:space="0" w:color="auto"/>
            </w:tcBorders>
            <w:shd w:val="clear" w:color="auto" w:fill="auto"/>
            <w:vAlign w:val="center"/>
          </w:tcPr>
          <w:p w:rsidR="00D37F7A" w:rsidRPr="0084699A" w:rsidRDefault="00D37F7A" w:rsidP="00BC3A7F">
            <w:pPr>
              <w:snapToGrid w:val="0"/>
              <w:spacing w:line="276" w:lineRule="auto"/>
              <w:ind w:left="61"/>
              <w:jc w:val="center"/>
              <w:rPr>
                <w:rFonts w:ascii="Arial" w:hAnsi="Arial" w:cs="Arial"/>
                <w:bCs/>
                <w:w w:val="90"/>
                <w:sz w:val="22"/>
                <w:u w:val="single"/>
                <w:lang w:eastAsia="zh-HK"/>
              </w:rPr>
            </w:pPr>
            <w:r w:rsidRPr="0084699A">
              <w:rPr>
                <w:rFonts w:ascii="Arial" w:hAnsi="Arial" w:cs="Arial"/>
                <w:color w:val="000000"/>
                <w:sz w:val="22"/>
                <w:u w:val="single"/>
              </w:rPr>
              <w:t>Current</w:t>
            </w:r>
            <w:r w:rsidRPr="0084699A">
              <w:rPr>
                <w:rFonts w:ascii="Arial" w:hAnsi="Arial" w:cs="Arial"/>
                <w:bCs/>
                <w:w w:val="90"/>
                <w:sz w:val="22"/>
                <w:u w:val="single"/>
              </w:rPr>
              <w:t xml:space="preserve"> </w:t>
            </w:r>
            <w:r w:rsidRPr="0084699A">
              <w:rPr>
                <w:rFonts w:ascii="Arial" w:hAnsi="Arial" w:cs="Arial"/>
                <w:color w:val="000000"/>
                <w:sz w:val="22"/>
                <w:u w:val="single"/>
              </w:rPr>
              <w:t>Assets</w:t>
            </w:r>
          </w:p>
          <w:p w:rsidR="00D37F7A" w:rsidRPr="0084699A" w:rsidRDefault="00D37F7A" w:rsidP="00BC3A7F">
            <w:pPr>
              <w:snapToGrid w:val="0"/>
              <w:spacing w:line="276" w:lineRule="auto"/>
              <w:ind w:left="61"/>
              <w:jc w:val="center"/>
              <w:rPr>
                <w:rFonts w:ascii="Arial" w:hAnsi="Arial" w:cs="Arial"/>
                <w:bCs/>
                <w:w w:val="90"/>
                <w:sz w:val="22"/>
                <w:lang w:eastAsia="zh-HK"/>
              </w:rPr>
            </w:pPr>
            <w:r w:rsidRPr="0084699A">
              <w:rPr>
                <w:rFonts w:ascii="Arial" w:hAnsi="Arial" w:cs="Arial"/>
                <w:color w:val="000000"/>
                <w:sz w:val="22"/>
              </w:rPr>
              <w:t>Current</w:t>
            </w:r>
            <w:r w:rsidRPr="0084699A">
              <w:rPr>
                <w:rFonts w:ascii="Arial" w:hAnsi="Arial" w:cs="Arial"/>
                <w:bCs/>
                <w:w w:val="90"/>
                <w:sz w:val="22"/>
              </w:rPr>
              <w:t xml:space="preserve"> L</w:t>
            </w:r>
            <w:r w:rsidRPr="0084699A">
              <w:rPr>
                <w:rFonts w:ascii="Arial" w:hAnsi="Arial" w:cs="Arial"/>
                <w:color w:val="000000"/>
                <w:sz w:val="22"/>
              </w:rPr>
              <w:t>iabilities</w:t>
            </w:r>
          </w:p>
        </w:tc>
        <w:tc>
          <w:tcPr>
            <w:tcW w:w="2126" w:type="dxa"/>
            <w:tcBorders>
              <w:top w:val="single" w:sz="4" w:space="0" w:color="auto"/>
              <w:left w:val="nil"/>
              <w:bottom w:val="single" w:sz="4" w:space="0" w:color="auto"/>
              <w:right w:val="single" w:sz="4" w:space="0" w:color="auto"/>
            </w:tcBorders>
            <w:vAlign w:val="center"/>
          </w:tcPr>
          <w:p w:rsidR="00D37F7A" w:rsidRPr="0084699A" w:rsidRDefault="00D37F7A" w:rsidP="00BC3A7F">
            <w:pPr>
              <w:pStyle w:val="Normal11"/>
              <w:snapToGrid w:val="0"/>
              <w:spacing w:line="276" w:lineRule="auto"/>
              <w:jc w:val="left"/>
              <w:rPr>
                <w:rFonts w:ascii="Arial" w:eastAsia="Arial" w:hAnsi="Arial" w:cs="Arial"/>
                <w:color w:val="0000FF"/>
                <w:sz w:val="22"/>
                <w:szCs w:val="22"/>
              </w:rPr>
            </w:pPr>
            <w:r w:rsidRPr="0084699A">
              <w:rPr>
                <w:rFonts w:ascii="Arial" w:eastAsia="Arial" w:hAnsi="Arial" w:cs="Arial"/>
                <w:sz w:val="22"/>
                <w:szCs w:val="22"/>
              </w:rPr>
              <w:t>p. 91</w:t>
            </w:r>
          </w:p>
        </w:tc>
      </w:tr>
      <w:tr w:rsidR="00D37F7A" w:rsidRPr="0084699A" w:rsidTr="00BC3A7F">
        <w:trPr>
          <w:trHeight w:val="548"/>
        </w:trPr>
        <w:tc>
          <w:tcPr>
            <w:tcW w:w="2090" w:type="dxa"/>
            <w:shd w:val="clear" w:color="auto" w:fill="auto"/>
            <w:vAlign w:val="center"/>
          </w:tcPr>
          <w:p w:rsidR="00D37F7A" w:rsidRPr="0084699A" w:rsidRDefault="00D37F7A" w:rsidP="00BC3A7F">
            <w:pPr>
              <w:snapToGrid w:val="0"/>
              <w:spacing w:line="276" w:lineRule="auto"/>
              <w:rPr>
                <w:rFonts w:ascii="Arial" w:hAnsi="Arial" w:cs="Arial"/>
                <w:color w:val="000000"/>
                <w:sz w:val="22"/>
              </w:rPr>
            </w:pPr>
            <w:r w:rsidRPr="0084699A">
              <w:rPr>
                <w:rFonts w:ascii="Arial" w:hAnsi="Arial" w:cs="Arial"/>
                <w:color w:val="000000"/>
                <w:sz w:val="22"/>
              </w:rPr>
              <w:t>Quick Ratio</w:t>
            </w:r>
          </w:p>
        </w:tc>
        <w:tc>
          <w:tcPr>
            <w:tcW w:w="5245" w:type="dxa"/>
            <w:gridSpan w:val="2"/>
            <w:tcBorders>
              <w:right w:val="single" w:sz="4" w:space="0" w:color="auto"/>
            </w:tcBorders>
            <w:shd w:val="clear" w:color="auto" w:fill="auto"/>
            <w:vAlign w:val="center"/>
          </w:tcPr>
          <w:p w:rsidR="00D37F7A" w:rsidRPr="0084699A" w:rsidRDefault="00D37F7A" w:rsidP="00BC3A7F">
            <w:pPr>
              <w:snapToGrid w:val="0"/>
              <w:spacing w:line="276" w:lineRule="auto"/>
              <w:jc w:val="center"/>
              <w:rPr>
                <w:rFonts w:ascii="Arial" w:hAnsi="Arial" w:cs="Arial"/>
                <w:bCs/>
                <w:w w:val="90"/>
                <w:sz w:val="22"/>
                <w:u w:val="single"/>
                <w:lang w:eastAsia="zh-HK"/>
              </w:rPr>
            </w:pPr>
            <w:r w:rsidRPr="0084699A">
              <w:rPr>
                <w:rFonts w:ascii="Arial" w:hAnsi="Arial" w:cs="Arial"/>
                <w:color w:val="000000"/>
                <w:sz w:val="22"/>
                <w:u w:val="single"/>
              </w:rPr>
              <w:t>Current Assets – Inventories – Prepayments</w:t>
            </w:r>
          </w:p>
          <w:p w:rsidR="00D37F7A" w:rsidRPr="0084699A" w:rsidRDefault="00D37F7A" w:rsidP="00BC3A7F">
            <w:pPr>
              <w:snapToGrid w:val="0"/>
              <w:spacing w:line="276" w:lineRule="auto"/>
              <w:ind w:firstLine="61"/>
              <w:jc w:val="center"/>
              <w:rPr>
                <w:rFonts w:ascii="Arial" w:hAnsi="Arial" w:cs="Arial"/>
                <w:bCs/>
                <w:w w:val="90"/>
                <w:sz w:val="22"/>
                <w:lang w:eastAsia="zh-HK"/>
              </w:rPr>
            </w:pPr>
            <w:r w:rsidRPr="0084699A">
              <w:rPr>
                <w:rFonts w:ascii="Arial" w:hAnsi="Arial" w:cs="Arial"/>
                <w:color w:val="000000"/>
                <w:sz w:val="22"/>
              </w:rPr>
              <w:t>Current</w:t>
            </w:r>
            <w:r w:rsidRPr="0084699A">
              <w:rPr>
                <w:rFonts w:ascii="Arial" w:hAnsi="Arial" w:cs="Arial"/>
                <w:bCs/>
                <w:w w:val="90"/>
                <w:sz w:val="22"/>
              </w:rPr>
              <w:t xml:space="preserve"> L</w:t>
            </w:r>
            <w:r w:rsidRPr="0084699A">
              <w:rPr>
                <w:rFonts w:ascii="Arial" w:hAnsi="Arial" w:cs="Arial"/>
                <w:color w:val="000000"/>
                <w:sz w:val="22"/>
              </w:rPr>
              <w:t>iabilities</w:t>
            </w:r>
          </w:p>
        </w:tc>
        <w:tc>
          <w:tcPr>
            <w:tcW w:w="2126" w:type="dxa"/>
            <w:tcBorders>
              <w:top w:val="single" w:sz="4" w:space="0" w:color="auto"/>
              <w:left w:val="nil"/>
              <w:bottom w:val="single" w:sz="4" w:space="0" w:color="auto"/>
              <w:right w:val="single" w:sz="4" w:space="0" w:color="auto"/>
            </w:tcBorders>
            <w:vAlign w:val="center"/>
          </w:tcPr>
          <w:p w:rsidR="00D37F7A" w:rsidRPr="0084699A" w:rsidRDefault="00D37F7A" w:rsidP="00BC3A7F">
            <w:pPr>
              <w:pStyle w:val="Normal11"/>
              <w:snapToGrid w:val="0"/>
              <w:spacing w:line="276" w:lineRule="auto"/>
              <w:jc w:val="left"/>
              <w:rPr>
                <w:rFonts w:ascii="Arial" w:eastAsia="Arial" w:hAnsi="Arial" w:cs="Arial"/>
                <w:color w:val="0000FF"/>
                <w:sz w:val="22"/>
                <w:szCs w:val="22"/>
              </w:rPr>
            </w:pPr>
            <w:r w:rsidRPr="0084699A">
              <w:rPr>
                <w:rFonts w:ascii="Arial" w:eastAsia="Arial" w:hAnsi="Arial" w:cs="Arial"/>
                <w:sz w:val="22"/>
                <w:szCs w:val="22"/>
              </w:rPr>
              <w:t>p. 91</w:t>
            </w:r>
          </w:p>
        </w:tc>
      </w:tr>
      <w:tr w:rsidR="00D37F7A" w:rsidRPr="0084699A" w:rsidTr="00BC3A7F">
        <w:trPr>
          <w:trHeight w:val="542"/>
        </w:trPr>
        <w:tc>
          <w:tcPr>
            <w:tcW w:w="2090" w:type="dxa"/>
            <w:shd w:val="clear" w:color="auto" w:fill="auto"/>
            <w:vAlign w:val="center"/>
          </w:tcPr>
          <w:p w:rsidR="00D37F7A" w:rsidRPr="0084699A" w:rsidRDefault="00D37F7A" w:rsidP="00BC3A7F">
            <w:pPr>
              <w:snapToGrid w:val="0"/>
              <w:spacing w:line="276" w:lineRule="auto"/>
              <w:rPr>
                <w:rFonts w:ascii="Arial" w:hAnsi="Arial" w:cs="Arial"/>
                <w:color w:val="000000"/>
                <w:sz w:val="22"/>
              </w:rPr>
            </w:pPr>
            <w:r w:rsidRPr="0084699A">
              <w:rPr>
                <w:rFonts w:ascii="Arial" w:hAnsi="Arial" w:cs="Arial"/>
                <w:color w:val="000000"/>
                <w:sz w:val="22"/>
              </w:rPr>
              <w:t>Cash Ratio</w:t>
            </w:r>
          </w:p>
        </w:tc>
        <w:tc>
          <w:tcPr>
            <w:tcW w:w="5245" w:type="dxa"/>
            <w:gridSpan w:val="2"/>
            <w:tcBorders>
              <w:right w:val="single" w:sz="4" w:space="0" w:color="auto"/>
            </w:tcBorders>
            <w:shd w:val="clear" w:color="auto" w:fill="auto"/>
            <w:vAlign w:val="center"/>
          </w:tcPr>
          <w:p w:rsidR="00D37F7A" w:rsidRPr="0084699A" w:rsidRDefault="00D37F7A" w:rsidP="00BC3A7F">
            <w:pPr>
              <w:snapToGrid w:val="0"/>
              <w:spacing w:line="276" w:lineRule="auto"/>
              <w:jc w:val="center"/>
              <w:rPr>
                <w:rFonts w:ascii="Arial" w:hAnsi="Arial" w:cs="Arial"/>
                <w:bCs/>
                <w:w w:val="90"/>
                <w:sz w:val="22"/>
              </w:rPr>
            </w:pPr>
            <w:r w:rsidRPr="0084699A">
              <w:rPr>
                <w:rFonts w:ascii="Arial" w:hAnsi="Arial" w:cs="Arial"/>
                <w:color w:val="000000"/>
                <w:sz w:val="22"/>
                <w:u w:val="single"/>
              </w:rPr>
              <w:t>Cash and Cash Equivalents</w:t>
            </w:r>
          </w:p>
          <w:p w:rsidR="00D37F7A" w:rsidRPr="0084699A" w:rsidRDefault="00D37F7A" w:rsidP="00BC3A7F">
            <w:pPr>
              <w:snapToGrid w:val="0"/>
              <w:spacing w:line="276" w:lineRule="auto"/>
              <w:jc w:val="center"/>
              <w:rPr>
                <w:rFonts w:ascii="Arial" w:hAnsi="Arial" w:cs="Arial"/>
                <w:color w:val="000000"/>
                <w:sz w:val="22"/>
                <w:u w:val="single"/>
              </w:rPr>
            </w:pPr>
            <w:r w:rsidRPr="0084699A">
              <w:rPr>
                <w:rFonts w:ascii="Arial" w:hAnsi="Arial" w:cs="Arial"/>
                <w:color w:val="000000"/>
                <w:sz w:val="22"/>
              </w:rPr>
              <w:t>Current</w:t>
            </w:r>
            <w:r w:rsidRPr="0084699A">
              <w:rPr>
                <w:rFonts w:ascii="Arial" w:hAnsi="Arial" w:cs="Arial"/>
                <w:bCs/>
                <w:w w:val="90"/>
                <w:sz w:val="22"/>
              </w:rPr>
              <w:t xml:space="preserve"> </w:t>
            </w:r>
            <w:r w:rsidRPr="0084699A">
              <w:rPr>
                <w:rFonts w:ascii="Arial" w:hAnsi="Arial" w:cs="Arial"/>
                <w:color w:val="000000"/>
                <w:sz w:val="22"/>
              </w:rPr>
              <w:t>Liabilities</w:t>
            </w:r>
          </w:p>
        </w:tc>
        <w:tc>
          <w:tcPr>
            <w:tcW w:w="2126" w:type="dxa"/>
            <w:tcBorders>
              <w:top w:val="single" w:sz="4" w:space="0" w:color="auto"/>
              <w:left w:val="nil"/>
              <w:bottom w:val="single" w:sz="4" w:space="0" w:color="auto"/>
              <w:right w:val="single" w:sz="4" w:space="0" w:color="auto"/>
            </w:tcBorders>
            <w:vAlign w:val="center"/>
          </w:tcPr>
          <w:p w:rsidR="00D37F7A" w:rsidRPr="0084699A" w:rsidRDefault="00D37F7A" w:rsidP="00BC3A7F">
            <w:pPr>
              <w:pStyle w:val="Normal11"/>
              <w:snapToGrid w:val="0"/>
              <w:spacing w:line="276" w:lineRule="auto"/>
              <w:jc w:val="left"/>
              <w:rPr>
                <w:rFonts w:ascii="Arial" w:eastAsia="Arial" w:hAnsi="Arial" w:cs="Arial"/>
                <w:color w:val="0000FF"/>
                <w:sz w:val="22"/>
                <w:szCs w:val="22"/>
              </w:rPr>
            </w:pPr>
            <w:r w:rsidRPr="0084699A">
              <w:rPr>
                <w:rFonts w:ascii="Arial" w:eastAsia="Arial" w:hAnsi="Arial" w:cs="Arial"/>
                <w:sz w:val="22"/>
                <w:szCs w:val="22"/>
              </w:rPr>
              <w:t>p. 91</w:t>
            </w:r>
          </w:p>
        </w:tc>
      </w:tr>
      <w:tr w:rsidR="00D37F7A" w:rsidRPr="0084699A" w:rsidTr="00BC3A7F">
        <w:tc>
          <w:tcPr>
            <w:tcW w:w="9461" w:type="dxa"/>
            <w:gridSpan w:val="4"/>
            <w:shd w:val="clear" w:color="auto" w:fill="auto"/>
            <w:vAlign w:val="center"/>
          </w:tcPr>
          <w:p w:rsidR="00D37F7A" w:rsidRPr="0084699A" w:rsidRDefault="00D37F7A" w:rsidP="00BC3A7F">
            <w:pPr>
              <w:tabs>
                <w:tab w:val="left" w:pos="8480"/>
              </w:tabs>
              <w:snapToGrid w:val="0"/>
              <w:spacing w:line="276" w:lineRule="auto"/>
              <w:jc w:val="both"/>
              <w:rPr>
                <w:rFonts w:ascii="Arial" w:eastAsia="HelveticaNeueLTStd-Lt" w:hAnsi="Arial" w:cs="Arial"/>
                <w:b/>
                <w:bCs/>
                <w:kern w:val="0"/>
                <w:sz w:val="22"/>
                <w:lang w:eastAsia="zh-HK"/>
              </w:rPr>
            </w:pPr>
            <w:r w:rsidRPr="0084699A">
              <w:rPr>
                <w:rFonts w:ascii="Arial" w:eastAsia="HelveticaNeueLTStd-Lt" w:hAnsi="Arial" w:cs="Arial"/>
                <w:b/>
                <w:bCs/>
                <w:kern w:val="0"/>
                <w:sz w:val="22"/>
                <w:lang w:eastAsia="zh-HK"/>
              </w:rPr>
              <w:t>Solvency</w:t>
            </w:r>
            <w:r w:rsidRPr="0084699A">
              <w:rPr>
                <w:rFonts w:ascii="Arial" w:eastAsia="HelveticaNeueLTStd-Lt" w:hAnsi="Arial" w:cs="Arial"/>
                <w:b/>
                <w:bCs/>
                <w:color w:val="000000"/>
                <w:w w:val="90"/>
                <w:kern w:val="0"/>
                <w:sz w:val="22"/>
                <w:lang w:eastAsia="zh-HK"/>
              </w:rPr>
              <w:t xml:space="preserve"> </w:t>
            </w:r>
            <w:r w:rsidRPr="0084699A">
              <w:rPr>
                <w:rFonts w:ascii="Arial" w:eastAsia="HelveticaNeueLTStd-Lt" w:hAnsi="Arial" w:cs="Arial"/>
                <w:b/>
                <w:bCs/>
                <w:kern w:val="0"/>
                <w:sz w:val="22"/>
                <w:lang w:eastAsia="zh-HK"/>
              </w:rPr>
              <w:t>Ratios</w:t>
            </w:r>
          </w:p>
        </w:tc>
      </w:tr>
      <w:tr w:rsidR="00D37F7A" w:rsidRPr="0084699A" w:rsidTr="00BC3A7F">
        <w:tc>
          <w:tcPr>
            <w:tcW w:w="2090" w:type="dxa"/>
            <w:shd w:val="clear" w:color="auto" w:fill="auto"/>
            <w:vAlign w:val="center"/>
          </w:tcPr>
          <w:p w:rsidR="00D37F7A" w:rsidRPr="0084699A" w:rsidRDefault="00D37F7A" w:rsidP="00BC3A7F">
            <w:pPr>
              <w:snapToGrid w:val="0"/>
              <w:spacing w:line="276" w:lineRule="auto"/>
              <w:rPr>
                <w:rFonts w:ascii="Arial" w:hAnsi="Arial" w:cs="Arial"/>
                <w:sz w:val="22"/>
              </w:rPr>
            </w:pPr>
            <w:r w:rsidRPr="0084699A">
              <w:rPr>
                <w:rFonts w:ascii="Arial" w:eastAsia="HelveticaNeueLTStd-Lt" w:hAnsi="Arial" w:cs="Arial"/>
                <w:bCs/>
                <w:kern w:val="0"/>
                <w:sz w:val="22"/>
                <w:lang w:eastAsia="zh-HK"/>
              </w:rPr>
              <w:t>Gearing</w:t>
            </w:r>
            <w:r w:rsidRPr="0084699A">
              <w:rPr>
                <w:rFonts w:ascii="Arial" w:hAnsi="Arial" w:cs="Arial"/>
                <w:sz w:val="22"/>
              </w:rPr>
              <w:t xml:space="preserve"> Ratio</w:t>
            </w:r>
            <w:r w:rsidRPr="0084699A">
              <w:rPr>
                <w:rFonts w:ascii="Arial" w:hAnsi="Arial" w:cs="Arial"/>
                <w:bCs/>
                <w:w w:val="90"/>
                <w:sz w:val="22"/>
              </w:rPr>
              <w:t xml:space="preserve"> </w:t>
            </w:r>
          </w:p>
        </w:tc>
        <w:tc>
          <w:tcPr>
            <w:tcW w:w="3969" w:type="dxa"/>
            <w:tcBorders>
              <w:right w:val="nil"/>
            </w:tcBorders>
            <w:shd w:val="clear" w:color="auto" w:fill="auto"/>
            <w:vAlign w:val="center"/>
          </w:tcPr>
          <w:p w:rsidR="00D37F7A" w:rsidRPr="0084699A" w:rsidRDefault="00D37F7A" w:rsidP="00BC3A7F">
            <w:pPr>
              <w:snapToGrid w:val="0"/>
              <w:spacing w:line="276" w:lineRule="auto"/>
              <w:jc w:val="center"/>
              <w:rPr>
                <w:rFonts w:ascii="Arial" w:hAnsi="Arial" w:cs="Arial"/>
                <w:bCs/>
                <w:w w:val="90"/>
                <w:sz w:val="22"/>
              </w:rPr>
            </w:pPr>
            <w:r w:rsidRPr="0084699A">
              <w:rPr>
                <w:rFonts w:ascii="Arial" w:hAnsi="Arial" w:cs="Arial"/>
                <w:color w:val="000000"/>
                <w:sz w:val="22"/>
              </w:rPr>
              <w:t>Non</w:t>
            </w:r>
            <w:r w:rsidRPr="0084699A">
              <w:rPr>
                <w:rFonts w:ascii="Arial" w:hAnsi="Arial" w:cs="Arial"/>
                <w:bCs/>
                <w:w w:val="90"/>
                <w:sz w:val="22"/>
              </w:rPr>
              <w:t>-</w:t>
            </w:r>
            <w:r w:rsidRPr="0084699A">
              <w:rPr>
                <w:rFonts w:ascii="Arial" w:hAnsi="Arial" w:cs="Arial"/>
                <w:color w:val="000000"/>
                <w:sz w:val="22"/>
              </w:rPr>
              <w:t>current</w:t>
            </w:r>
            <w:r w:rsidRPr="0084699A">
              <w:rPr>
                <w:rFonts w:ascii="Arial" w:hAnsi="Arial" w:cs="Arial"/>
                <w:bCs/>
                <w:w w:val="90"/>
                <w:sz w:val="22"/>
              </w:rPr>
              <w:t xml:space="preserve"> L</w:t>
            </w:r>
            <w:r w:rsidRPr="0084699A">
              <w:rPr>
                <w:rFonts w:ascii="Arial" w:hAnsi="Arial" w:cs="Arial"/>
                <w:color w:val="000000"/>
                <w:sz w:val="22"/>
              </w:rPr>
              <w:t>iabilities</w:t>
            </w:r>
            <w:r w:rsidRPr="0084699A">
              <w:rPr>
                <w:rFonts w:ascii="Arial" w:hAnsi="Arial" w:cs="Arial"/>
                <w:bCs/>
                <w:w w:val="90"/>
                <w:sz w:val="22"/>
              </w:rPr>
              <w:t xml:space="preserve"> +</w:t>
            </w:r>
          </w:p>
          <w:p w:rsidR="00D37F7A" w:rsidRPr="0084699A" w:rsidRDefault="00D37F7A" w:rsidP="00BC3A7F">
            <w:pPr>
              <w:snapToGrid w:val="0"/>
              <w:spacing w:line="276" w:lineRule="auto"/>
              <w:jc w:val="center"/>
              <w:rPr>
                <w:rFonts w:ascii="Arial" w:hAnsi="Arial" w:cs="Arial"/>
                <w:bCs/>
                <w:w w:val="90"/>
                <w:sz w:val="22"/>
                <w:u w:val="single"/>
                <w:lang w:eastAsia="zh-HK"/>
              </w:rPr>
            </w:pPr>
            <w:r w:rsidRPr="0084699A">
              <w:rPr>
                <w:rFonts w:ascii="Arial" w:hAnsi="Arial" w:cs="Arial"/>
                <w:color w:val="000000"/>
                <w:sz w:val="22"/>
                <w:u w:val="single"/>
              </w:rPr>
              <w:t>Preference</w:t>
            </w:r>
            <w:r w:rsidRPr="0084699A">
              <w:rPr>
                <w:rFonts w:ascii="Arial" w:hAnsi="Arial" w:cs="Arial"/>
                <w:bCs/>
                <w:w w:val="90"/>
                <w:sz w:val="22"/>
                <w:u w:val="single"/>
              </w:rPr>
              <w:t xml:space="preserve"> S</w:t>
            </w:r>
            <w:r w:rsidRPr="0084699A">
              <w:rPr>
                <w:rFonts w:ascii="Arial" w:hAnsi="Arial" w:cs="Arial"/>
                <w:color w:val="000000"/>
                <w:sz w:val="22"/>
                <w:u w:val="single"/>
              </w:rPr>
              <w:t>hare</w:t>
            </w:r>
            <w:r w:rsidRPr="0084699A">
              <w:rPr>
                <w:rFonts w:ascii="Arial" w:hAnsi="Arial" w:cs="Arial"/>
                <w:bCs/>
                <w:w w:val="90"/>
                <w:sz w:val="22"/>
                <w:u w:val="single"/>
              </w:rPr>
              <w:t xml:space="preserve"> C</w:t>
            </w:r>
            <w:r w:rsidRPr="0084699A">
              <w:rPr>
                <w:rFonts w:ascii="Arial" w:hAnsi="Arial" w:cs="Arial"/>
                <w:color w:val="000000"/>
                <w:sz w:val="22"/>
                <w:u w:val="single"/>
              </w:rPr>
              <w:t>apital</w:t>
            </w:r>
          </w:p>
          <w:p w:rsidR="00D37F7A" w:rsidRPr="0084699A" w:rsidRDefault="00D37F7A" w:rsidP="00BC3A7F">
            <w:pPr>
              <w:snapToGrid w:val="0"/>
              <w:spacing w:line="276" w:lineRule="auto"/>
              <w:jc w:val="center"/>
              <w:rPr>
                <w:rFonts w:ascii="Arial" w:hAnsi="Arial" w:cs="Arial"/>
                <w:bCs/>
                <w:w w:val="90"/>
                <w:sz w:val="22"/>
              </w:rPr>
            </w:pPr>
            <w:r w:rsidRPr="0084699A">
              <w:rPr>
                <w:rFonts w:ascii="Arial" w:hAnsi="Arial" w:cs="Arial"/>
                <w:color w:val="000000"/>
                <w:sz w:val="22"/>
              </w:rPr>
              <w:t>Non</w:t>
            </w:r>
            <w:r w:rsidRPr="0084699A">
              <w:rPr>
                <w:rFonts w:ascii="Arial" w:hAnsi="Arial" w:cs="Arial"/>
                <w:bCs/>
                <w:w w:val="90"/>
                <w:sz w:val="22"/>
              </w:rPr>
              <w:t>-</w:t>
            </w:r>
            <w:r w:rsidRPr="0084699A">
              <w:rPr>
                <w:rFonts w:ascii="Arial" w:hAnsi="Arial" w:cs="Arial"/>
                <w:color w:val="000000"/>
                <w:sz w:val="22"/>
              </w:rPr>
              <w:t>current</w:t>
            </w:r>
            <w:r w:rsidRPr="0084699A">
              <w:rPr>
                <w:rFonts w:ascii="Arial" w:hAnsi="Arial" w:cs="Arial"/>
                <w:bCs/>
                <w:w w:val="90"/>
                <w:sz w:val="22"/>
              </w:rPr>
              <w:t xml:space="preserve"> </w:t>
            </w:r>
            <w:r w:rsidRPr="0084699A">
              <w:rPr>
                <w:rFonts w:ascii="Arial" w:hAnsi="Arial" w:cs="Arial"/>
                <w:color w:val="000000"/>
                <w:sz w:val="22"/>
              </w:rPr>
              <w:t>liabilities</w:t>
            </w:r>
            <w:r w:rsidRPr="0084699A">
              <w:rPr>
                <w:rFonts w:ascii="Arial" w:hAnsi="Arial" w:cs="Arial"/>
                <w:bCs/>
                <w:w w:val="90"/>
                <w:sz w:val="22"/>
              </w:rPr>
              <w:t xml:space="preserve"> +</w:t>
            </w:r>
          </w:p>
          <w:p w:rsidR="00D37F7A" w:rsidRPr="0084699A" w:rsidRDefault="00D37F7A" w:rsidP="00BC3A7F">
            <w:pPr>
              <w:snapToGrid w:val="0"/>
              <w:spacing w:line="276" w:lineRule="auto"/>
              <w:jc w:val="center"/>
              <w:rPr>
                <w:rFonts w:ascii="Arial" w:hAnsi="Arial" w:cs="Arial"/>
                <w:bCs/>
                <w:w w:val="90"/>
                <w:sz w:val="22"/>
                <w:u w:val="single"/>
                <w:lang w:eastAsia="zh-HK"/>
              </w:rPr>
            </w:pPr>
            <w:r w:rsidRPr="0084699A">
              <w:rPr>
                <w:rFonts w:ascii="Arial" w:hAnsi="Arial" w:cs="Arial"/>
                <w:color w:val="000000"/>
                <w:sz w:val="22"/>
              </w:rPr>
              <w:t>Shareholders’</w:t>
            </w:r>
            <w:r w:rsidRPr="0084699A">
              <w:rPr>
                <w:rFonts w:ascii="Arial" w:hAnsi="Arial" w:cs="Arial"/>
                <w:bCs/>
                <w:w w:val="90"/>
                <w:sz w:val="22"/>
              </w:rPr>
              <w:t xml:space="preserve"> </w:t>
            </w:r>
            <w:r w:rsidRPr="0084699A">
              <w:rPr>
                <w:rFonts w:ascii="Arial" w:hAnsi="Arial" w:cs="Arial"/>
                <w:color w:val="000000"/>
                <w:sz w:val="22"/>
              </w:rPr>
              <w:t>equity</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F7A" w:rsidRPr="0084699A" w:rsidRDefault="00D37F7A" w:rsidP="00BC3A7F">
            <w:pPr>
              <w:snapToGrid w:val="0"/>
              <w:spacing w:line="276" w:lineRule="auto"/>
              <w:jc w:val="center"/>
              <w:rPr>
                <w:rFonts w:ascii="Arial" w:eastAsia="HelveticaNeueLTStd-Lt" w:hAnsi="Arial" w:cs="Arial"/>
                <w:bCs/>
                <w:color w:val="0000FF"/>
                <w:kern w:val="0"/>
                <w:sz w:val="22"/>
                <w:lang w:eastAsia="zh-HK"/>
              </w:rPr>
            </w:pPr>
            <w:r w:rsidRPr="0084699A">
              <w:rPr>
                <w:rFonts w:ascii="Arial" w:hAnsi="Arial" w:cs="Arial"/>
                <w:bCs/>
                <w:w w:val="90"/>
                <w:sz w:val="22"/>
                <w:lang w:eastAsia="zh-HK"/>
              </w:rPr>
              <w:t>x 100%</w:t>
            </w:r>
          </w:p>
        </w:tc>
        <w:tc>
          <w:tcPr>
            <w:tcW w:w="2126" w:type="dxa"/>
            <w:tcBorders>
              <w:top w:val="single" w:sz="4" w:space="0" w:color="auto"/>
              <w:left w:val="nil"/>
              <w:bottom w:val="single" w:sz="4" w:space="0" w:color="auto"/>
              <w:right w:val="single" w:sz="4" w:space="0" w:color="auto"/>
            </w:tcBorders>
            <w:vAlign w:val="center"/>
          </w:tcPr>
          <w:p w:rsidR="00D37F7A" w:rsidRPr="0084699A" w:rsidRDefault="00D37F7A" w:rsidP="00BC3A7F">
            <w:pPr>
              <w:pStyle w:val="Normal11"/>
              <w:snapToGrid w:val="0"/>
              <w:spacing w:line="276" w:lineRule="auto"/>
              <w:ind w:right="-106"/>
              <w:jc w:val="left"/>
              <w:rPr>
                <w:rFonts w:ascii="Arial" w:eastAsia="Arial" w:hAnsi="Arial" w:cs="Arial"/>
                <w:color w:val="0000FF"/>
                <w:sz w:val="22"/>
                <w:szCs w:val="22"/>
              </w:rPr>
            </w:pPr>
            <w:r w:rsidRPr="0084699A">
              <w:rPr>
                <w:rFonts w:ascii="Arial" w:eastAsia="Arial" w:hAnsi="Arial" w:cs="Arial"/>
                <w:sz w:val="22"/>
                <w:szCs w:val="22"/>
              </w:rPr>
              <w:t xml:space="preserve">p. 91, p. 92 </w:t>
            </w:r>
          </w:p>
        </w:tc>
      </w:tr>
      <w:tr w:rsidR="00D37F7A" w:rsidRPr="0084699A" w:rsidTr="00BC3A7F">
        <w:tc>
          <w:tcPr>
            <w:tcW w:w="2090" w:type="dxa"/>
            <w:shd w:val="clear" w:color="auto" w:fill="auto"/>
            <w:vAlign w:val="center"/>
          </w:tcPr>
          <w:p w:rsidR="00D37F7A" w:rsidRPr="0084699A" w:rsidRDefault="00D37F7A" w:rsidP="00BC3A7F">
            <w:pPr>
              <w:snapToGrid w:val="0"/>
              <w:spacing w:line="276" w:lineRule="auto"/>
              <w:rPr>
                <w:rFonts w:ascii="Arial" w:hAnsi="Arial" w:cs="Arial"/>
                <w:color w:val="000000"/>
                <w:sz w:val="22"/>
              </w:rPr>
            </w:pPr>
            <w:r w:rsidRPr="0084699A">
              <w:rPr>
                <w:rFonts w:ascii="Arial" w:hAnsi="Arial" w:cs="Arial"/>
                <w:color w:val="000000"/>
                <w:sz w:val="22"/>
              </w:rPr>
              <w:t>Debt to Equity Ratio</w:t>
            </w:r>
          </w:p>
        </w:tc>
        <w:tc>
          <w:tcPr>
            <w:tcW w:w="3969" w:type="dxa"/>
            <w:tcBorders>
              <w:right w:val="nil"/>
            </w:tcBorders>
            <w:shd w:val="clear" w:color="auto" w:fill="auto"/>
            <w:vAlign w:val="center"/>
          </w:tcPr>
          <w:p w:rsidR="00D37F7A" w:rsidRPr="0084699A" w:rsidRDefault="00D37F7A" w:rsidP="00BC3A7F">
            <w:pPr>
              <w:snapToGrid w:val="0"/>
              <w:spacing w:line="276" w:lineRule="auto"/>
              <w:ind w:hanging="242"/>
              <w:jc w:val="center"/>
              <w:rPr>
                <w:rFonts w:ascii="Arial" w:hAnsi="Arial" w:cs="Arial"/>
                <w:color w:val="000000"/>
                <w:sz w:val="22"/>
                <w:u w:val="single"/>
              </w:rPr>
            </w:pPr>
            <w:r w:rsidRPr="0084699A">
              <w:rPr>
                <w:rFonts w:ascii="Arial" w:hAnsi="Arial" w:cs="Arial"/>
                <w:color w:val="000000"/>
                <w:sz w:val="22"/>
                <w:u w:val="single"/>
              </w:rPr>
              <w:t xml:space="preserve">   Total Liabilities   </w:t>
            </w:r>
          </w:p>
          <w:p w:rsidR="00D37F7A" w:rsidRPr="0084699A" w:rsidRDefault="00D37F7A" w:rsidP="00BC3A7F">
            <w:pPr>
              <w:snapToGrid w:val="0"/>
              <w:spacing w:line="276" w:lineRule="auto"/>
              <w:ind w:firstLine="42"/>
              <w:jc w:val="center"/>
              <w:rPr>
                <w:rFonts w:ascii="Arial" w:hAnsi="Arial" w:cs="Arial"/>
                <w:bCs/>
                <w:w w:val="90"/>
                <w:sz w:val="22"/>
              </w:rPr>
            </w:pPr>
            <w:r w:rsidRPr="0084699A">
              <w:rPr>
                <w:rFonts w:ascii="Arial" w:hAnsi="Arial" w:cs="Arial"/>
                <w:color w:val="000000"/>
                <w:sz w:val="22"/>
              </w:rPr>
              <w:t>Shareholders' Equity</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F7A" w:rsidRPr="0084699A" w:rsidRDefault="00D37F7A" w:rsidP="00BC3A7F">
            <w:pPr>
              <w:snapToGrid w:val="0"/>
              <w:spacing w:line="276" w:lineRule="auto"/>
              <w:jc w:val="center"/>
              <w:rPr>
                <w:rFonts w:ascii="Arial" w:hAnsi="Arial" w:cs="Arial"/>
                <w:bCs/>
                <w:w w:val="90"/>
                <w:sz w:val="22"/>
                <w:lang w:eastAsia="zh-HK"/>
              </w:rPr>
            </w:pPr>
            <w:r w:rsidRPr="0084699A">
              <w:rPr>
                <w:rFonts w:ascii="Arial" w:hAnsi="Arial" w:cs="Arial"/>
                <w:bCs/>
                <w:w w:val="90"/>
                <w:sz w:val="22"/>
                <w:lang w:eastAsia="zh-HK"/>
              </w:rPr>
              <w:t>x 100%</w:t>
            </w:r>
          </w:p>
        </w:tc>
        <w:tc>
          <w:tcPr>
            <w:tcW w:w="2126" w:type="dxa"/>
            <w:tcBorders>
              <w:top w:val="single" w:sz="4" w:space="0" w:color="auto"/>
              <w:left w:val="nil"/>
              <w:bottom w:val="single" w:sz="4" w:space="0" w:color="auto"/>
              <w:right w:val="single" w:sz="4" w:space="0" w:color="auto"/>
            </w:tcBorders>
            <w:vAlign w:val="center"/>
          </w:tcPr>
          <w:p w:rsidR="00D37F7A" w:rsidRPr="0084699A" w:rsidRDefault="00D37F7A" w:rsidP="00BC3A7F">
            <w:pPr>
              <w:pStyle w:val="Normal11"/>
              <w:snapToGrid w:val="0"/>
              <w:spacing w:line="276" w:lineRule="auto"/>
              <w:jc w:val="left"/>
              <w:rPr>
                <w:rFonts w:ascii="Arial" w:eastAsia="Arial" w:hAnsi="Arial" w:cs="Arial"/>
                <w:color w:val="0000FF"/>
                <w:sz w:val="22"/>
                <w:szCs w:val="22"/>
              </w:rPr>
            </w:pPr>
            <w:r w:rsidRPr="0084699A">
              <w:rPr>
                <w:rFonts w:ascii="Arial" w:eastAsia="Arial" w:hAnsi="Arial" w:cs="Arial"/>
                <w:sz w:val="22"/>
                <w:szCs w:val="22"/>
              </w:rPr>
              <w:t xml:space="preserve">p. 91, p. 92 </w:t>
            </w:r>
          </w:p>
        </w:tc>
      </w:tr>
      <w:tr w:rsidR="00D37F7A" w:rsidRPr="0084699A" w:rsidTr="00BC3A7F">
        <w:tc>
          <w:tcPr>
            <w:tcW w:w="2090" w:type="dxa"/>
            <w:shd w:val="clear" w:color="auto" w:fill="auto"/>
            <w:vAlign w:val="center"/>
          </w:tcPr>
          <w:p w:rsidR="00D37F7A" w:rsidRPr="0084699A" w:rsidRDefault="00D37F7A" w:rsidP="00BC3A7F">
            <w:pPr>
              <w:snapToGrid w:val="0"/>
              <w:spacing w:line="276" w:lineRule="auto"/>
              <w:rPr>
                <w:rFonts w:ascii="Arial" w:hAnsi="Arial" w:cs="Arial"/>
                <w:color w:val="000000"/>
                <w:sz w:val="22"/>
              </w:rPr>
            </w:pPr>
            <w:r w:rsidRPr="0084699A">
              <w:rPr>
                <w:rFonts w:ascii="Arial" w:hAnsi="Arial" w:cs="Arial"/>
                <w:color w:val="000000"/>
                <w:sz w:val="22"/>
              </w:rPr>
              <w:t>Time Interest Earned</w:t>
            </w:r>
          </w:p>
        </w:tc>
        <w:tc>
          <w:tcPr>
            <w:tcW w:w="5245" w:type="dxa"/>
            <w:gridSpan w:val="2"/>
            <w:tcBorders>
              <w:right w:val="single" w:sz="4" w:space="0" w:color="auto"/>
            </w:tcBorders>
            <w:shd w:val="clear" w:color="auto" w:fill="auto"/>
            <w:vAlign w:val="center"/>
          </w:tcPr>
          <w:p w:rsidR="00D37F7A" w:rsidRPr="0084699A" w:rsidRDefault="00D37F7A" w:rsidP="00BC3A7F">
            <w:pPr>
              <w:snapToGrid w:val="0"/>
              <w:spacing w:line="276" w:lineRule="auto"/>
              <w:jc w:val="center"/>
              <w:rPr>
                <w:rFonts w:ascii="Arial" w:hAnsi="Arial" w:cs="Arial"/>
                <w:color w:val="000000"/>
                <w:sz w:val="22"/>
                <w:u w:val="single"/>
              </w:rPr>
            </w:pPr>
            <w:r w:rsidRPr="0084699A">
              <w:rPr>
                <w:rFonts w:ascii="Arial" w:hAnsi="Arial" w:cs="Arial"/>
                <w:color w:val="000000"/>
                <w:sz w:val="22"/>
                <w:u w:val="single"/>
              </w:rPr>
              <w:t>Profit Before Interest and Tax</w:t>
            </w:r>
          </w:p>
          <w:p w:rsidR="00D37F7A" w:rsidRPr="0084699A" w:rsidRDefault="00D37F7A" w:rsidP="00BC3A7F">
            <w:pPr>
              <w:snapToGrid w:val="0"/>
              <w:spacing w:line="276" w:lineRule="auto"/>
              <w:ind w:firstLineChars="300" w:firstLine="660"/>
              <w:jc w:val="center"/>
              <w:rPr>
                <w:rFonts w:ascii="Arial" w:hAnsi="Arial" w:cs="Arial"/>
                <w:bCs/>
                <w:w w:val="90"/>
                <w:sz w:val="22"/>
                <w:lang w:eastAsia="zh-HK"/>
              </w:rPr>
            </w:pPr>
            <w:r w:rsidRPr="0084699A">
              <w:rPr>
                <w:rFonts w:ascii="Arial" w:hAnsi="Arial" w:cs="Arial"/>
                <w:color w:val="000000"/>
                <w:sz w:val="22"/>
              </w:rPr>
              <w:t>Interest Expense</w:t>
            </w:r>
          </w:p>
        </w:tc>
        <w:tc>
          <w:tcPr>
            <w:tcW w:w="2126" w:type="dxa"/>
            <w:tcBorders>
              <w:top w:val="single" w:sz="4" w:space="0" w:color="auto"/>
              <w:left w:val="nil"/>
              <w:bottom w:val="single" w:sz="4" w:space="0" w:color="auto"/>
              <w:right w:val="single" w:sz="4" w:space="0" w:color="auto"/>
            </w:tcBorders>
            <w:vAlign w:val="center"/>
          </w:tcPr>
          <w:p w:rsidR="00D37F7A" w:rsidRPr="0084699A" w:rsidRDefault="00D37F7A" w:rsidP="00BC3A7F">
            <w:pPr>
              <w:pStyle w:val="Normal11"/>
              <w:snapToGrid w:val="0"/>
              <w:spacing w:line="276" w:lineRule="auto"/>
              <w:jc w:val="left"/>
              <w:rPr>
                <w:rFonts w:ascii="Arial" w:eastAsia="Arial" w:hAnsi="Arial" w:cs="Arial"/>
                <w:color w:val="0000FF"/>
                <w:sz w:val="22"/>
                <w:szCs w:val="22"/>
              </w:rPr>
            </w:pPr>
            <w:r w:rsidRPr="0084699A">
              <w:rPr>
                <w:rFonts w:ascii="Arial" w:eastAsia="Arial" w:hAnsi="Arial" w:cs="Arial"/>
                <w:sz w:val="22"/>
                <w:szCs w:val="22"/>
              </w:rPr>
              <w:t xml:space="preserve">p. 89 </w:t>
            </w:r>
          </w:p>
        </w:tc>
      </w:tr>
      <w:tr w:rsidR="00D37F7A" w:rsidRPr="0084699A" w:rsidTr="00BC3A7F">
        <w:tc>
          <w:tcPr>
            <w:tcW w:w="9461" w:type="dxa"/>
            <w:gridSpan w:val="4"/>
            <w:shd w:val="clear" w:color="auto" w:fill="auto"/>
            <w:vAlign w:val="center"/>
          </w:tcPr>
          <w:p w:rsidR="00D37F7A" w:rsidRPr="0084699A" w:rsidRDefault="00D37F7A" w:rsidP="00BC3A7F">
            <w:pPr>
              <w:snapToGrid w:val="0"/>
              <w:spacing w:line="276" w:lineRule="auto"/>
              <w:jc w:val="both"/>
              <w:rPr>
                <w:rFonts w:ascii="Arial" w:eastAsia="HelveticaNeueLTStd-Lt" w:hAnsi="Arial" w:cs="Arial"/>
                <w:b/>
                <w:bCs/>
                <w:kern w:val="0"/>
                <w:sz w:val="22"/>
                <w:lang w:eastAsia="zh-HK"/>
              </w:rPr>
            </w:pPr>
            <w:r w:rsidRPr="0084699A">
              <w:rPr>
                <w:rFonts w:ascii="Arial" w:eastAsia="HelveticaNeueLTStd-Lt" w:hAnsi="Arial" w:cs="Arial"/>
                <w:b/>
                <w:bCs/>
                <w:kern w:val="0"/>
                <w:sz w:val="22"/>
                <w:lang w:eastAsia="zh-HK"/>
              </w:rPr>
              <w:t>Return</w:t>
            </w:r>
            <w:r w:rsidRPr="0084699A">
              <w:rPr>
                <w:rFonts w:ascii="Arial" w:hAnsi="Arial" w:cs="Arial"/>
                <w:b/>
                <w:bCs/>
                <w:sz w:val="22"/>
              </w:rPr>
              <w:t xml:space="preserve"> </w:t>
            </w:r>
            <w:r w:rsidRPr="0084699A">
              <w:rPr>
                <w:rFonts w:ascii="Arial" w:eastAsia="HelveticaNeueLTStd-Lt" w:hAnsi="Arial" w:cs="Arial"/>
                <w:b/>
                <w:bCs/>
                <w:kern w:val="0"/>
                <w:sz w:val="22"/>
                <w:lang w:eastAsia="zh-HK"/>
              </w:rPr>
              <w:t>on</w:t>
            </w:r>
            <w:r w:rsidRPr="0084699A">
              <w:rPr>
                <w:rFonts w:ascii="Arial" w:hAnsi="Arial" w:cs="Arial"/>
                <w:b/>
                <w:bCs/>
                <w:sz w:val="22"/>
              </w:rPr>
              <w:t xml:space="preserve"> </w:t>
            </w:r>
            <w:r w:rsidRPr="0084699A">
              <w:rPr>
                <w:rFonts w:ascii="Arial" w:eastAsia="HelveticaNeueLTStd-Lt" w:hAnsi="Arial" w:cs="Arial"/>
                <w:b/>
                <w:bCs/>
                <w:kern w:val="0"/>
                <w:sz w:val="22"/>
                <w:lang w:eastAsia="zh-HK"/>
              </w:rPr>
              <w:t>Investment</w:t>
            </w:r>
            <w:r w:rsidRPr="0084699A">
              <w:rPr>
                <w:rFonts w:ascii="Arial" w:hAnsi="Arial" w:cs="Arial"/>
                <w:b/>
                <w:bCs/>
                <w:sz w:val="22"/>
              </w:rPr>
              <w:t xml:space="preserve"> </w:t>
            </w:r>
            <w:r w:rsidRPr="0084699A">
              <w:rPr>
                <w:rFonts w:ascii="Arial" w:eastAsia="HelveticaNeueLTStd-Lt" w:hAnsi="Arial" w:cs="Arial"/>
                <w:b/>
                <w:bCs/>
                <w:kern w:val="0"/>
                <w:sz w:val="22"/>
                <w:lang w:eastAsia="zh-HK"/>
              </w:rPr>
              <w:t>Ratios</w:t>
            </w:r>
          </w:p>
        </w:tc>
      </w:tr>
      <w:tr w:rsidR="00D37F7A" w:rsidRPr="0084699A" w:rsidTr="007A1C9F">
        <w:tc>
          <w:tcPr>
            <w:tcW w:w="2090" w:type="dxa"/>
            <w:vMerge w:val="restart"/>
            <w:shd w:val="clear" w:color="auto" w:fill="auto"/>
            <w:vAlign w:val="center"/>
          </w:tcPr>
          <w:p w:rsidR="00D37F7A" w:rsidRPr="007A1C9F" w:rsidRDefault="00D37F7A" w:rsidP="00BC3A7F">
            <w:pPr>
              <w:autoSpaceDE w:val="0"/>
              <w:autoSpaceDN w:val="0"/>
              <w:adjustRightInd w:val="0"/>
              <w:snapToGrid w:val="0"/>
              <w:spacing w:line="276" w:lineRule="auto"/>
              <w:rPr>
                <w:rFonts w:ascii="Arial" w:hAnsi="Arial" w:cs="Arial"/>
                <w:color w:val="000000"/>
                <w:kern w:val="0"/>
                <w:sz w:val="22"/>
              </w:rPr>
            </w:pPr>
            <w:r w:rsidRPr="007A1C9F">
              <w:rPr>
                <w:rFonts w:ascii="Arial" w:hAnsi="Arial" w:cs="Arial"/>
                <w:color w:val="000000"/>
                <w:kern w:val="0"/>
                <w:sz w:val="22"/>
              </w:rPr>
              <w:t xml:space="preserve">Earnings Per Share (EPS) </w:t>
            </w:r>
          </w:p>
        </w:tc>
        <w:tc>
          <w:tcPr>
            <w:tcW w:w="5245" w:type="dxa"/>
            <w:gridSpan w:val="2"/>
            <w:tcBorders>
              <w:right w:val="single" w:sz="4" w:space="0" w:color="auto"/>
            </w:tcBorders>
            <w:shd w:val="clear" w:color="auto" w:fill="auto"/>
            <w:vAlign w:val="center"/>
          </w:tcPr>
          <w:p w:rsidR="00D37F7A" w:rsidRPr="007A1C9F" w:rsidRDefault="00D37F7A" w:rsidP="00BC3A7F">
            <w:pPr>
              <w:snapToGrid w:val="0"/>
              <w:spacing w:line="276" w:lineRule="auto"/>
              <w:jc w:val="center"/>
              <w:rPr>
                <w:rFonts w:ascii="Arial" w:hAnsi="Arial" w:cs="Arial"/>
                <w:color w:val="000000"/>
                <w:sz w:val="22"/>
                <w:u w:val="single"/>
              </w:rPr>
            </w:pPr>
            <w:r w:rsidRPr="007A1C9F">
              <w:rPr>
                <w:rFonts w:ascii="Arial" w:hAnsi="Arial" w:cs="Arial"/>
                <w:color w:val="000000"/>
                <w:sz w:val="22"/>
                <w:u w:val="single"/>
              </w:rPr>
              <w:t>Profit Attributable to Owners of the Company</w:t>
            </w:r>
          </w:p>
          <w:p w:rsidR="00D37F7A" w:rsidRPr="007A1C9F" w:rsidRDefault="00D37F7A" w:rsidP="00BC3A7F">
            <w:pPr>
              <w:snapToGrid w:val="0"/>
              <w:spacing w:line="276" w:lineRule="auto"/>
              <w:ind w:firstLineChars="300" w:firstLine="660"/>
              <w:jc w:val="center"/>
              <w:rPr>
                <w:rFonts w:ascii="Arial" w:hAnsi="Arial" w:cs="Arial"/>
                <w:bCs/>
                <w:w w:val="90"/>
                <w:sz w:val="22"/>
                <w:lang w:eastAsia="zh-HK"/>
              </w:rPr>
            </w:pPr>
            <w:r w:rsidRPr="007A1C9F">
              <w:rPr>
                <w:rFonts w:ascii="Arial" w:hAnsi="Arial" w:cs="Arial"/>
                <w:color w:val="000000"/>
                <w:sz w:val="22"/>
              </w:rPr>
              <w:t>Number</w:t>
            </w:r>
            <w:r w:rsidRPr="007A1C9F">
              <w:rPr>
                <w:rFonts w:ascii="Arial" w:hAnsi="Arial" w:cs="Arial"/>
                <w:sz w:val="22"/>
              </w:rPr>
              <w:t xml:space="preserve"> </w:t>
            </w:r>
            <w:r w:rsidRPr="007A1C9F">
              <w:rPr>
                <w:rFonts w:ascii="Arial" w:hAnsi="Arial" w:cs="Arial"/>
                <w:color w:val="000000"/>
                <w:sz w:val="22"/>
              </w:rPr>
              <w:t>of</w:t>
            </w:r>
            <w:r w:rsidRPr="007A1C9F">
              <w:rPr>
                <w:rFonts w:ascii="Arial" w:hAnsi="Arial" w:cs="Arial"/>
                <w:sz w:val="22"/>
              </w:rPr>
              <w:t xml:space="preserve"> O</w:t>
            </w:r>
            <w:r w:rsidRPr="007A1C9F">
              <w:rPr>
                <w:rFonts w:ascii="Arial" w:hAnsi="Arial" w:cs="Arial"/>
                <w:color w:val="000000"/>
                <w:sz w:val="22"/>
              </w:rPr>
              <w:t>rdinary</w:t>
            </w:r>
            <w:r w:rsidRPr="007A1C9F">
              <w:rPr>
                <w:rFonts w:ascii="Arial" w:hAnsi="Arial" w:cs="Arial"/>
                <w:bCs/>
                <w:sz w:val="22"/>
              </w:rPr>
              <w:t xml:space="preserve"> S</w:t>
            </w:r>
            <w:r w:rsidRPr="007A1C9F">
              <w:rPr>
                <w:rFonts w:ascii="Arial" w:hAnsi="Arial" w:cs="Arial"/>
                <w:color w:val="000000"/>
                <w:sz w:val="22"/>
              </w:rPr>
              <w:t>hares</w:t>
            </w:r>
            <w:r w:rsidRPr="007A1C9F">
              <w:rPr>
                <w:rFonts w:ascii="Arial" w:hAnsi="Arial" w:cs="Arial"/>
                <w:sz w:val="22"/>
              </w:rPr>
              <w:t xml:space="preserve"> I</w:t>
            </w:r>
            <w:r w:rsidRPr="007A1C9F">
              <w:rPr>
                <w:rFonts w:ascii="Arial" w:hAnsi="Arial" w:cs="Arial"/>
                <w:color w:val="000000"/>
                <w:sz w:val="22"/>
              </w:rPr>
              <w:t>ssued</w:t>
            </w:r>
          </w:p>
        </w:tc>
        <w:tc>
          <w:tcPr>
            <w:tcW w:w="2126" w:type="dxa"/>
            <w:tcBorders>
              <w:right w:val="single" w:sz="4" w:space="0" w:color="auto"/>
            </w:tcBorders>
            <w:shd w:val="clear" w:color="auto" w:fill="auto"/>
            <w:vAlign w:val="center"/>
          </w:tcPr>
          <w:p w:rsidR="00D37F7A" w:rsidRPr="007A1C9F" w:rsidRDefault="00D37F7A" w:rsidP="00BC3A7F">
            <w:pPr>
              <w:pStyle w:val="Normal11"/>
              <w:snapToGrid w:val="0"/>
              <w:spacing w:line="276" w:lineRule="auto"/>
              <w:jc w:val="left"/>
              <w:rPr>
                <w:rFonts w:ascii="Arial" w:hAnsi="Arial" w:cs="Arial"/>
                <w:bCs/>
                <w:w w:val="90"/>
                <w:sz w:val="22"/>
                <w:szCs w:val="22"/>
              </w:rPr>
            </w:pPr>
            <w:r w:rsidRPr="007A1C9F">
              <w:rPr>
                <w:rFonts w:ascii="Arial" w:eastAsia="Arial" w:hAnsi="Arial" w:cs="Arial"/>
                <w:sz w:val="22"/>
                <w:szCs w:val="22"/>
              </w:rPr>
              <w:t xml:space="preserve">p. 89, p. 146 </w:t>
            </w:r>
          </w:p>
        </w:tc>
      </w:tr>
      <w:tr w:rsidR="00D37F7A" w:rsidRPr="0084699A" w:rsidTr="00BC3A7F">
        <w:tc>
          <w:tcPr>
            <w:tcW w:w="2090" w:type="dxa"/>
            <w:vMerge/>
            <w:shd w:val="clear" w:color="auto" w:fill="auto"/>
            <w:vAlign w:val="center"/>
          </w:tcPr>
          <w:p w:rsidR="00D37F7A" w:rsidRPr="007A1C9F" w:rsidRDefault="00D37F7A" w:rsidP="00BC3A7F">
            <w:pPr>
              <w:autoSpaceDE w:val="0"/>
              <w:autoSpaceDN w:val="0"/>
              <w:adjustRightInd w:val="0"/>
              <w:snapToGrid w:val="0"/>
              <w:spacing w:line="276" w:lineRule="auto"/>
              <w:rPr>
                <w:rFonts w:ascii="Arial" w:hAnsi="Arial" w:cs="Arial"/>
                <w:color w:val="000000"/>
                <w:kern w:val="0"/>
                <w:sz w:val="22"/>
              </w:rPr>
            </w:pPr>
          </w:p>
        </w:tc>
        <w:tc>
          <w:tcPr>
            <w:tcW w:w="7371" w:type="dxa"/>
            <w:gridSpan w:val="3"/>
            <w:tcBorders>
              <w:right w:val="single" w:sz="4" w:space="0" w:color="auto"/>
            </w:tcBorders>
            <w:shd w:val="clear" w:color="auto" w:fill="auto"/>
            <w:vAlign w:val="center"/>
          </w:tcPr>
          <w:p w:rsidR="00D37F7A" w:rsidRPr="007A1C9F" w:rsidRDefault="00D37F7A" w:rsidP="00BC3A7F">
            <w:pPr>
              <w:pStyle w:val="Normal11"/>
              <w:snapToGrid w:val="0"/>
              <w:spacing w:line="276" w:lineRule="auto"/>
              <w:jc w:val="left"/>
              <w:rPr>
                <w:rFonts w:ascii="Arial" w:eastAsia="Arial" w:hAnsi="Arial" w:cs="Arial"/>
                <w:sz w:val="22"/>
                <w:szCs w:val="22"/>
              </w:rPr>
            </w:pPr>
            <w:r w:rsidRPr="007A1C9F">
              <w:rPr>
                <w:rFonts w:ascii="Arial" w:eastAsia="Arial Unicode MS" w:hAnsi="Arial" w:cs="Arial"/>
                <w:bCs/>
                <w:w w:val="90"/>
                <w:sz w:val="16"/>
                <w:szCs w:val="16"/>
              </w:rPr>
              <w:t>(</w:t>
            </w:r>
            <w:r w:rsidRPr="007A1C9F">
              <w:rPr>
                <w:rFonts w:ascii="Arial" w:eastAsia="Arial" w:hAnsi="Arial" w:cs="Arial"/>
                <w:sz w:val="16"/>
                <w:szCs w:val="16"/>
              </w:rPr>
              <w:t>Hint: in 2017, use the “Profit attributable to owners of the Company – from continuing operation”</w:t>
            </w:r>
          </w:p>
        </w:tc>
      </w:tr>
      <w:tr w:rsidR="00D37F7A" w:rsidRPr="0084699A" w:rsidTr="00BC3A7F">
        <w:tc>
          <w:tcPr>
            <w:tcW w:w="2090" w:type="dxa"/>
            <w:shd w:val="clear" w:color="auto" w:fill="auto"/>
            <w:vAlign w:val="center"/>
          </w:tcPr>
          <w:p w:rsidR="00D37F7A" w:rsidRPr="0084699A" w:rsidRDefault="00D37F7A" w:rsidP="00BC3A7F">
            <w:pPr>
              <w:snapToGrid w:val="0"/>
              <w:spacing w:line="276" w:lineRule="auto"/>
              <w:rPr>
                <w:rFonts w:ascii="Arial" w:hAnsi="Arial" w:cs="Arial"/>
                <w:color w:val="000000"/>
                <w:sz w:val="22"/>
              </w:rPr>
            </w:pPr>
            <w:r w:rsidRPr="0084699A">
              <w:rPr>
                <w:rFonts w:ascii="Arial" w:hAnsi="Arial" w:cs="Arial"/>
                <w:color w:val="000000"/>
                <w:sz w:val="22"/>
              </w:rPr>
              <w:t xml:space="preserve">Price-Earnings Ratio (P/E </w:t>
            </w:r>
            <w:r>
              <w:rPr>
                <w:rFonts w:ascii="Arial" w:hAnsi="Arial" w:cs="Arial"/>
                <w:color w:val="000000"/>
                <w:sz w:val="22"/>
              </w:rPr>
              <w:t>R</w:t>
            </w:r>
            <w:r w:rsidRPr="0084699A">
              <w:rPr>
                <w:rFonts w:ascii="Arial" w:hAnsi="Arial" w:cs="Arial"/>
                <w:color w:val="000000"/>
                <w:sz w:val="22"/>
              </w:rPr>
              <w:t>atio)</w:t>
            </w:r>
          </w:p>
        </w:tc>
        <w:tc>
          <w:tcPr>
            <w:tcW w:w="5245" w:type="dxa"/>
            <w:gridSpan w:val="2"/>
            <w:tcBorders>
              <w:right w:val="single" w:sz="4" w:space="0" w:color="auto"/>
            </w:tcBorders>
            <w:shd w:val="clear" w:color="auto" w:fill="auto"/>
            <w:vAlign w:val="center"/>
          </w:tcPr>
          <w:p w:rsidR="00D37F7A" w:rsidRPr="0084699A" w:rsidRDefault="00D37F7A" w:rsidP="00BC3A7F">
            <w:pPr>
              <w:snapToGrid w:val="0"/>
              <w:spacing w:line="276" w:lineRule="auto"/>
              <w:jc w:val="center"/>
              <w:rPr>
                <w:rFonts w:ascii="Arial" w:hAnsi="Arial" w:cs="Arial"/>
                <w:color w:val="000000"/>
                <w:sz w:val="22"/>
                <w:u w:val="single"/>
              </w:rPr>
            </w:pPr>
            <w:r w:rsidRPr="0084699A">
              <w:rPr>
                <w:rFonts w:ascii="Arial" w:hAnsi="Arial" w:cs="Arial"/>
                <w:color w:val="000000"/>
                <w:sz w:val="22"/>
                <w:u w:val="single"/>
              </w:rPr>
              <w:t>Current Price per Ordinary Share</w:t>
            </w:r>
          </w:p>
          <w:p w:rsidR="00D37F7A" w:rsidRPr="0084699A" w:rsidRDefault="00D37F7A" w:rsidP="00BC3A7F">
            <w:pPr>
              <w:snapToGrid w:val="0"/>
              <w:spacing w:line="276" w:lineRule="auto"/>
              <w:jc w:val="center"/>
              <w:rPr>
                <w:rFonts w:ascii="Arial" w:hAnsi="Arial" w:cs="Arial"/>
                <w:bCs/>
                <w:w w:val="90"/>
                <w:sz w:val="22"/>
              </w:rPr>
            </w:pPr>
            <w:r w:rsidRPr="0084699A">
              <w:rPr>
                <w:rFonts w:ascii="Arial" w:hAnsi="Arial" w:cs="Arial"/>
                <w:color w:val="000000"/>
                <w:sz w:val="22"/>
              </w:rPr>
              <w:t>Earnings Per Share (EPS)</w:t>
            </w:r>
          </w:p>
        </w:tc>
        <w:tc>
          <w:tcPr>
            <w:tcW w:w="2126" w:type="dxa"/>
            <w:tcBorders>
              <w:right w:val="single" w:sz="4" w:space="0" w:color="auto"/>
            </w:tcBorders>
            <w:vAlign w:val="center"/>
          </w:tcPr>
          <w:p w:rsidR="00D37F7A" w:rsidRPr="0084699A" w:rsidRDefault="00D37F7A" w:rsidP="00BC3A7F">
            <w:pPr>
              <w:pStyle w:val="Normal11"/>
              <w:snapToGrid w:val="0"/>
              <w:spacing w:line="276" w:lineRule="auto"/>
              <w:jc w:val="left"/>
              <w:rPr>
                <w:rFonts w:ascii="Arial" w:hAnsi="Arial" w:cs="Arial"/>
                <w:bCs/>
                <w:w w:val="90"/>
                <w:sz w:val="22"/>
                <w:szCs w:val="22"/>
              </w:rPr>
            </w:pPr>
            <w:r w:rsidRPr="0084699A">
              <w:rPr>
                <w:rFonts w:ascii="Arial" w:eastAsia="Arial" w:hAnsi="Arial" w:cs="Arial"/>
                <w:sz w:val="22"/>
                <w:szCs w:val="22"/>
              </w:rPr>
              <w:t xml:space="preserve">p. 89, p. 146 </w:t>
            </w:r>
          </w:p>
        </w:tc>
      </w:tr>
    </w:tbl>
    <w:p w:rsidR="00D37F7A" w:rsidRPr="00C441A2" w:rsidRDefault="00D37F7A" w:rsidP="00D37F7A">
      <w:pPr>
        <w:autoSpaceDE w:val="0"/>
        <w:autoSpaceDN w:val="0"/>
        <w:adjustRightInd w:val="0"/>
        <w:spacing w:line="240" w:lineRule="exact"/>
        <w:jc w:val="both"/>
        <w:rPr>
          <w:lang w:eastAsia="zh-CN"/>
        </w:rPr>
      </w:pPr>
    </w:p>
    <w:p w:rsidR="00D72707" w:rsidRDefault="00D72707" w:rsidP="00D72707">
      <w:pPr>
        <w:widowControl/>
        <w:spacing w:line="240" w:lineRule="exact"/>
      </w:pPr>
      <w:r>
        <w:br w:type="page"/>
      </w:r>
    </w:p>
    <w:p w:rsidR="00D72707" w:rsidRDefault="00D72707" w:rsidP="00D72707">
      <w:pPr>
        <w:widowControl/>
        <w:spacing w:line="240" w:lineRule="exact"/>
        <w:jc w:val="both"/>
        <w:rPr>
          <w:rFonts w:ascii="Arial" w:hAnsi="Arial" w:cs="Arial"/>
          <w:b/>
          <w:kern w:val="0"/>
          <w:sz w:val="22"/>
        </w:rPr>
      </w:pPr>
      <w:r w:rsidRPr="00471C51">
        <w:rPr>
          <w:rFonts w:ascii="Arial" w:hAnsi="Arial" w:cs="Arial"/>
          <w:b/>
          <w:kern w:val="0"/>
          <w:sz w:val="22"/>
        </w:rPr>
        <w:lastRenderedPageBreak/>
        <w:t>REPORT</w:t>
      </w:r>
      <w:r w:rsidRPr="00471C51">
        <w:rPr>
          <w:rFonts w:ascii="Arial" w:hAnsi="Arial" w:cs="Arial" w:hint="eastAsia"/>
          <w:b/>
          <w:kern w:val="0"/>
          <w:sz w:val="22"/>
        </w:rPr>
        <w:t xml:space="preserve"> FORMAT AND RULES</w:t>
      </w:r>
    </w:p>
    <w:p w:rsidR="00D72707" w:rsidRPr="00D72707" w:rsidRDefault="00D72707" w:rsidP="00D72707">
      <w:pPr>
        <w:widowControl/>
        <w:spacing w:line="240" w:lineRule="exact"/>
        <w:jc w:val="both"/>
        <w:rPr>
          <w:rFonts w:ascii="Arial" w:hAnsi="Arial" w:cs="Arial"/>
          <w:b/>
          <w:kern w:val="0"/>
          <w:sz w:val="22"/>
        </w:rPr>
      </w:pPr>
    </w:p>
    <w:p w:rsidR="00D72707" w:rsidRPr="00D72707" w:rsidRDefault="00D72707" w:rsidP="00D72707">
      <w:pPr>
        <w:numPr>
          <w:ilvl w:val="0"/>
          <w:numId w:val="3"/>
        </w:numPr>
        <w:autoSpaceDE w:val="0"/>
        <w:autoSpaceDN w:val="0"/>
        <w:adjustRightInd w:val="0"/>
        <w:spacing w:line="240" w:lineRule="exact"/>
        <w:jc w:val="both"/>
        <w:rPr>
          <w:rFonts w:ascii="Arial" w:hAnsi="Arial" w:cs="Arial"/>
          <w:kern w:val="0"/>
          <w:sz w:val="22"/>
        </w:rPr>
      </w:pPr>
      <w:r w:rsidRPr="00D72707">
        <w:rPr>
          <w:rFonts w:ascii="Arial" w:hAnsi="Arial" w:cs="Arial"/>
          <w:kern w:val="0"/>
          <w:sz w:val="22"/>
        </w:rPr>
        <w:t xml:space="preserve">Each team should submit a </w:t>
      </w:r>
      <w:r w:rsidRPr="00D72707">
        <w:rPr>
          <w:rFonts w:ascii="Arial" w:hAnsi="Arial" w:cs="Arial"/>
          <w:kern w:val="0"/>
          <w:sz w:val="22"/>
          <w:lang w:eastAsia="zh-HK"/>
        </w:rPr>
        <w:t>business proposal</w:t>
      </w:r>
      <w:r w:rsidRPr="00D72707">
        <w:rPr>
          <w:rFonts w:ascii="Arial" w:hAnsi="Arial" w:cs="Arial"/>
          <w:kern w:val="0"/>
          <w:sz w:val="22"/>
        </w:rPr>
        <w:t xml:space="preserve"> in </w:t>
      </w:r>
      <w:r w:rsidRPr="00D72707">
        <w:rPr>
          <w:rFonts w:ascii="Arial" w:hAnsi="Arial" w:cs="Arial"/>
          <w:sz w:val="22"/>
        </w:rPr>
        <w:t>English or Chinese.</w:t>
      </w:r>
      <w:r w:rsidRPr="00D72707">
        <w:rPr>
          <w:rFonts w:ascii="Arial" w:hAnsi="Arial" w:cs="Arial"/>
          <w:kern w:val="0"/>
          <w:sz w:val="22"/>
        </w:rPr>
        <w:t xml:space="preserve"> The language used depends on the choice indicated on the registration form.</w:t>
      </w:r>
    </w:p>
    <w:p w:rsidR="00D72707" w:rsidRPr="00D72707" w:rsidRDefault="007C7695" w:rsidP="00D72707">
      <w:pPr>
        <w:autoSpaceDE w:val="0"/>
        <w:autoSpaceDN w:val="0"/>
        <w:adjustRightInd w:val="0"/>
        <w:spacing w:line="240" w:lineRule="exact"/>
        <w:jc w:val="both"/>
        <w:rPr>
          <w:rFonts w:ascii="Arial" w:hAnsi="Arial" w:cs="Arial"/>
          <w:kern w:val="0"/>
          <w:sz w:val="22"/>
        </w:rPr>
      </w:pPr>
      <w:r>
        <w:rPr>
          <w:rFonts w:ascii="Arial" w:hAnsi="Arial" w:cs="Arial"/>
          <w:noProof/>
          <w:kern w:val="0"/>
          <w:sz w:val="22"/>
        </w:rPr>
        <w:pict>
          <v:shapetype id="_x0000_t202" coordsize="21600,21600" o:spt="202" path="m,l,21600r21600,l21600,xe">
            <v:stroke joinstyle="miter"/>
            <v:path gradientshapeok="t" o:connecttype="rect"/>
          </v:shapetype>
          <v:shape id="_x0000_s1028" type="#_x0000_t202" style="position:absolute;left:0;text-align:left;margin-left:4.55pt;margin-top:7.2pt;width:442.6pt;height:226.3pt;z-index:251661312;mso-width-relative:margin;mso-height-relative:margin">
            <v:textbox style="mso-next-textbox:#_x0000_s1028">
              <w:txbxContent>
                <w:p w:rsidR="00E47F1E" w:rsidRPr="00843FC2" w:rsidRDefault="00E47F1E" w:rsidP="00D72707">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 xml:space="preserve">Cover page* </w:t>
                  </w:r>
                  <w:r w:rsidRPr="004F600D">
                    <w:rPr>
                      <w:rFonts w:ascii="Arial" w:hAnsi="Arial" w:cs="Arial"/>
                      <w:sz w:val="18"/>
                      <w:lang w:eastAsia="zh-HK"/>
                    </w:rPr>
                    <w:t>(This page is not counted in the page limit.)</w:t>
                  </w:r>
                </w:p>
                <w:p w:rsidR="00E47F1E" w:rsidRPr="00843FC2" w:rsidRDefault="00E47F1E" w:rsidP="00D72707">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Table of contents</w:t>
                  </w:r>
                </w:p>
                <w:p w:rsidR="00E47F1E" w:rsidRPr="00843FC2" w:rsidRDefault="00E47F1E" w:rsidP="00D72707">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Contents</w:t>
                  </w:r>
                </w:p>
                <w:p w:rsidR="00E47F1E" w:rsidRPr="00843FC2" w:rsidRDefault="00E47F1E" w:rsidP="00D72707">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Appendices/ graphs/ references</w:t>
                  </w:r>
                </w:p>
                <w:p w:rsidR="00E47F1E" w:rsidRDefault="00E47F1E" w:rsidP="00D72707">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Survey questionnaire and</w:t>
                  </w:r>
                  <w:r>
                    <w:rPr>
                      <w:rFonts w:ascii="Arial" w:hAnsi="Arial" w:cs="Arial"/>
                      <w:sz w:val="22"/>
                      <w:lang w:eastAsia="zh-HK"/>
                    </w:rPr>
                    <w:t xml:space="preserve"> its</w:t>
                  </w:r>
                  <w:r w:rsidRPr="00843FC2">
                    <w:rPr>
                      <w:rFonts w:ascii="Arial" w:hAnsi="Arial" w:cs="Arial"/>
                      <w:sz w:val="22"/>
                      <w:lang w:eastAsia="zh-HK"/>
                    </w:rPr>
                    <w:t xml:space="preserve"> results</w:t>
                  </w:r>
                  <w:r w:rsidRPr="00843FC2">
                    <w:rPr>
                      <w:sz w:val="22"/>
                      <w:vertAlign w:val="superscript"/>
                    </w:rPr>
                    <w:t>#</w:t>
                  </w:r>
                  <w:r w:rsidRPr="00843FC2">
                    <w:rPr>
                      <w:rFonts w:ascii="Arial" w:hAnsi="Arial" w:cs="Arial"/>
                      <w:sz w:val="22"/>
                      <w:lang w:eastAsia="zh-HK"/>
                    </w:rPr>
                    <w:t xml:space="preserve"> (if any) (This part is not counted in the page limit.)</w:t>
                  </w:r>
                </w:p>
                <w:p w:rsidR="00E47F1E" w:rsidRPr="00E248D9" w:rsidRDefault="00E47F1E" w:rsidP="00D72707">
                  <w:pPr>
                    <w:spacing w:line="4" w:lineRule="atLeast"/>
                    <w:rPr>
                      <w:rFonts w:ascii="Arial" w:hAnsi="Arial" w:cs="Arial"/>
                      <w:b/>
                      <w:sz w:val="22"/>
                      <w:u w:val="single"/>
                      <w:lang w:eastAsia="zh-HK"/>
                    </w:rPr>
                  </w:pPr>
                  <w:r w:rsidRPr="00E248D9">
                    <w:rPr>
                      <w:rFonts w:ascii="Arial" w:hAnsi="Arial" w:cs="Arial"/>
                      <w:b/>
                      <w:sz w:val="22"/>
                      <w:u w:val="single"/>
                      <w:lang w:eastAsia="zh-HK"/>
                    </w:rPr>
                    <w:t>Page limit</w:t>
                  </w:r>
                </w:p>
                <w:p w:rsidR="00E47F1E" w:rsidRPr="00843FC2" w:rsidRDefault="00E47F1E" w:rsidP="00D72707">
                  <w:pPr>
                    <w:spacing w:line="0" w:lineRule="atLeast"/>
                    <w:rPr>
                      <w:rFonts w:ascii="Arial" w:hAnsi="Arial" w:cs="Arial"/>
                      <w:sz w:val="22"/>
                    </w:rPr>
                  </w:pPr>
                  <w:r>
                    <w:rPr>
                      <w:rFonts w:ascii="Arial" w:hAnsi="Arial" w:cs="Arial" w:hint="eastAsia"/>
                      <w:sz w:val="22"/>
                    </w:rPr>
                    <w:t xml:space="preserve">English proposal </w:t>
                  </w:r>
                  <w:r w:rsidRPr="00471C51">
                    <w:rPr>
                      <w:rFonts w:ascii="Arial" w:hAnsi="Arial" w:cs="Arial"/>
                      <w:kern w:val="0"/>
                      <w:sz w:val="22"/>
                    </w:rPr>
                    <w:t>–</w:t>
                  </w:r>
                  <w:r>
                    <w:rPr>
                      <w:rFonts w:ascii="Arial" w:hAnsi="Arial" w:cs="Arial" w:hint="eastAsia"/>
                      <w:sz w:val="22"/>
                    </w:rPr>
                    <w:t xml:space="preserve"> </w:t>
                  </w:r>
                  <w:r w:rsidRPr="00843FC2">
                    <w:rPr>
                      <w:rFonts w:ascii="Arial" w:hAnsi="Arial" w:cs="Arial"/>
                      <w:sz w:val="22"/>
                      <w:lang w:eastAsia="zh-HK"/>
                    </w:rPr>
                    <w:t>10 to 1</w:t>
                  </w:r>
                  <w:r w:rsidR="00D37F7A">
                    <w:rPr>
                      <w:rFonts w:ascii="Arial" w:hAnsi="Arial" w:cs="Arial"/>
                      <w:sz w:val="22"/>
                      <w:lang w:eastAsia="zh-HK"/>
                    </w:rPr>
                    <w:t>7</w:t>
                  </w:r>
                  <w:r w:rsidRPr="00843FC2">
                    <w:rPr>
                      <w:rFonts w:ascii="Arial" w:hAnsi="Arial" w:cs="Arial"/>
                      <w:sz w:val="22"/>
                      <w:lang w:eastAsia="zh-HK"/>
                    </w:rPr>
                    <w:t xml:space="preserve"> pages of A4 paper</w:t>
                  </w:r>
                  <w:r>
                    <w:rPr>
                      <w:rFonts w:ascii="Arial" w:hAnsi="Arial" w:cs="Arial" w:hint="eastAsia"/>
                      <w:sz w:val="22"/>
                    </w:rPr>
                    <w:br/>
                    <w:t xml:space="preserve">Chinese proposal </w:t>
                  </w:r>
                  <w:r w:rsidRPr="00471C51">
                    <w:rPr>
                      <w:rFonts w:ascii="Arial" w:hAnsi="Arial" w:cs="Arial"/>
                      <w:kern w:val="0"/>
                      <w:sz w:val="22"/>
                    </w:rPr>
                    <w:t>–</w:t>
                  </w:r>
                  <w:r>
                    <w:rPr>
                      <w:rFonts w:ascii="Arial" w:hAnsi="Arial" w:cs="Arial" w:hint="eastAsia"/>
                      <w:sz w:val="22"/>
                    </w:rPr>
                    <w:t xml:space="preserve"> 8</w:t>
                  </w:r>
                  <w:r w:rsidRPr="00843FC2">
                    <w:rPr>
                      <w:rFonts w:ascii="Arial" w:hAnsi="Arial" w:cs="Arial"/>
                      <w:sz w:val="22"/>
                      <w:lang w:eastAsia="zh-HK"/>
                    </w:rPr>
                    <w:t xml:space="preserve"> to 1</w:t>
                  </w:r>
                  <w:r w:rsidR="00D37F7A">
                    <w:rPr>
                      <w:rFonts w:ascii="Arial" w:hAnsi="Arial" w:cs="Arial"/>
                      <w:sz w:val="22"/>
                      <w:lang w:eastAsia="zh-HK"/>
                    </w:rPr>
                    <w:t>4</w:t>
                  </w:r>
                  <w:r w:rsidRPr="00843FC2">
                    <w:rPr>
                      <w:rFonts w:ascii="Arial" w:hAnsi="Arial" w:cs="Arial"/>
                      <w:sz w:val="22"/>
                      <w:lang w:eastAsia="zh-HK"/>
                    </w:rPr>
                    <w:t xml:space="preserve"> pages of A4 paper</w:t>
                  </w:r>
                </w:p>
                <w:p w:rsidR="00456A5A" w:rsidRDefault="00A267E1" w:rsidP="00456A5A">
                  <w:pPr>
                    <w:spacing w:line="0" w:lineRule="atLeast"/>
                    <w:ind w:left="88" w:hangingChars="40" w:hanging="88"/>
                    <w:contextualSpacing/>
                    <w:rPr>
                      <w:rFonts w:ascii="Arial" w:hAnsi="Arial" w:cs="Arial"/>
                      <w:i/>
                      <w:kern w:val="0"/>
                      <w:sz w:val="22"/>
                    </w:rPr>
                  </w:pPr>
                  <w:r>
                    <w:rPr>
                      <w:rFonts w:ascii="Arial" w:hAnsi="Arial" w:cs="Arial"/>
                      <w:i/>
                      <w:sz w:val="22"/>
                      <w:lang w:eastAsia="zh-HK"/>
                    </w:rPr>
                    <w:br/>
                  </w:r>
                  <w:r w:rsidR="00E47F1E" w:rsidRPr="00E248D9">
                    <w:rPr>
                      <w:rFonts w:ascii="Arial" w:hAnsi="Arial" w:cs="Arial"/>
                      <w:i/>
                      <w:sz w:val="22"/>
                      <w:lang w:eastAsia="zh-HK"/>
                    </w:rPr>
                    <w:t xml:space="preserve">*  </w:t>
                  </w:r>
                  <w:r w:rsidR="00E47F1E" w:rsidRPr="00E11600">
                    <w:rPr>
                      <w:rFonts w:ascii="Arial" w:hAnsi="Arial" w:cs="Arial"/>
                      <w:i/>
                      <w:kern w:val="0"/>
                      <w:sz w:val="22"/>
                    </w:rPr>
                    <w:t xml:space="preserve">Each </w:t>
                  </w:r>
                  <w:r w:rsidR="00E47F1E" w:rsidRPr="0008703B">
                    <w:rPr>
                      <w:rFonts w:ascii="Arial" w:hAnsi="Arial" w:cs="Arial" w:hint="eastAsia"/>
                      <w:i/>
                      <w:kern w:val="0"/>
                      <w:sz w:val="22"/>
                      <w:lang w:eastAsia="zh-HK"/>
                    </w:rPr>
                    <w:t>proposal</w:t>
                  </w:r>
                  <w:r w:rsidR="00E47F1E" w:rsidRPr="00E11600">
                    <w:rPr>
                      <w:rFonts w:ascii="Arial" w:hAnsi="Arial" w:cs="Arial"/>
                      <w:i/>
                      <w:kern w:val="0"/>
                      <w:sz w:val="22"/>
                    </w:rPr>
                    <w:t xml:space="preserve"> should </w:t>
                  </w:r>
                  <w:r w:rsidR="00E47F1E" w:rsidRPr="00E11600">
                    <w:rPr>
                      <w:rFonts w:ascii="Arial" w:hAnsi="Arial" w:cs="Arial" w:hint="eastAsia"/>
                      <w:i/>
                      <w:kern w:val="0"/>
                      <w:sz w:val="22"/>
                    </w:rPr>
                    <w:t xml:space="preserve">use </w:t>
                  </w:r>
                  <w:r w:rsidR="00E47F1E" w:rsidRPr="008E758B">
                    <w:rPr>
                      <w:rFonts w:ascii="Arial" w:hAnsi="Arial" w:cs="Arial" w:hint="eastAsia"/>
                      <w:i/>
                      <w:kern w:val="0"/>
                      <w:sz w:val="22"/>
                    </w:rPr>
                    <w:t xml:space="preserve">a </w:t>
                  </w:r>
                  <w:r w:rsidR="00E47F1E" w:rsidRPr="008E758B">
                    <w:rPr>
                      <w:rFonts w:ascii="Arial" w:hAnsi="Arial" w:cs="Arial"/>
                      <w:i/>
                      <w:kern w:val="0"/>
                      <w:sz w:val="22"/>
                    </w:rPr>
                    <w:t>standardi</w:t>
                  </w:r>
                  <w:r w:rsidR="00E47F1E">
                    <w:rPr>
                      <w:rFonts w:ascii="Arial" w:hAnsi="Arial" w:cs="Arial"/>
                      <w:i/>
                      <w:kern w:val="0"/>
                      <w:sz w:val="22"/>
                      <w:lang w:eastAsia="zh-HK"/>
                    </w:rPr>
                    <w:t>z</w:t>
                  </w:r>
                  <w:r w:rsidR="00E47F1E" w:rsidRPr="008E758B">
                    <w:rPr>
                      <w:rFonts w:ascii="Arial" w:hAnsi="Arial" w:cs="Arial"/>
                      <w:i/>
                      <w:kern w:val="0"/>
                      <w:sz w:val="22"/>
                    </w:rPr>
                    <w:t>ed</w:t>
                  </w:r>
                  <w:r w:rsidR="00E47F1E" w:rsidRPr="008E758B">
                    <w:rPr>
                      <w:rFonts w:ascii="Arial" w:hAnsi="Arial" w:cs="Arial" w:hint="eastAsia"/>
                      <w:i/>
                      <w:kern w:val="0"/>
                      <w:sz w:val="22"/>
                    </w:rPr>
                    <w:t xml:space="preserve"> HKI</w:t>
                  </w:r>
                  <w:r w:rsidR="00E47F1E" w:rsidRPr="008E758B">
                    <w:rPr>
                      <w:rFonts w:ascii="Arial" w:hAnsi="Arial" w:cs="Arial" w:hint="eastAsia"/>
                      <w:i/>
                      <w:kern w:val="0"/>
                      <w:sz w:val="22"/>
                      <w:lang w:eastAsia="zh-HK"/>
                    </w:rPr>
                    <w:t>CPA</w:t>
                  </w:r>
                  <w:r w:rsidR="00E47F1E" w:rsidRPr="008E758B">
                    <w:rPr>
                      <w:rFonts w:ascii="Arial" w:hAnsi="Arial" w:cs="Arial" w:hint="eastAsia"/>
                      <w:i/>
                      <w:kern w:val="0"/>
                      <w:sz w:val="22"/>
                    </w:rPr>
                    <w:t xml:space="preserve"> cover </w:t>
                  </w:r>
                  <w:r w:rsidR="00E47F1E">
                    <w:rPr>
                      <w:rFonts w:ascii="Arial" w:hAnsi="Arial" w:cs="Arial"/>
                      <w:i/>
                      <w:kern w:val="0"/>
                      <w:sz w:val="22"/>
                    </w:rPr>
                    <w:t>sheet</w:t>
                  </w:r>
                  <w:r w:rsidR="00E47F1E" w:rsidRPr="00E11600">
                    <w:rPr>
                      <w:rFonts w:ascii="Arial" w:hAnsi="Arial" w:cs="Arial" w:hint="eastAsia"/>
                      <w:i/>
                      <w:kern w:val="0"/>
                      <w:sz w:val="22"/>
                    </w:rPr>
                    <w:t xml:space="preserve"> with th</w:t>
                  </w:r>
                  <w:r w:rsidR="00E47F1E" w:rsidRPr="00E11600">
                    <w:rPr>
                      <w:rFonts w:ascii="Arial" w:hAnsi="Arial" w:cs="Arial"/>
                      <w:i/>
                      <w:kern w:val="0"/>
                      <w:sz w:val="22"/>
                    </w:rPr>
                    <w:t>e name</w:t>
                  </w:r>
                  <w:r w:rsidR="00E47F1E" w:rsidRPr="00E11600">
                    <w:rPr>
                      <w:rFonts w:ascii="Arial" w:hAnsi="Arial" w:cs="Arial" w:hint="eastAsia"/>
                      <w:i/>
                      <w:kern w:val="0"/>
                      <w:sz w:val="22"/>
                    </w:rPr>
                    <w:t>(</w:t>
                  </w:r>
                  <w:r w:rsidR="00E47F1E" w:rsidRPr="00E11600">
                    <w:rPr>
                      <w:rFonts w:ascii="Arial" w:hAnsi="Arial" w:cs="Arial"/>
                      <w:i/>
                      <w:kern w:val="0"/>
                      <w:sz w:val="22"/>
                    </w:rPr>
                    <w:t>s</w:t>
                  </w:r>
                  <w:r w:rsidR="00E47F1E" w:rsidRPr="00E11600">
                    <w:rPr>
                      <w:rFonts w:ascii="Arial" w:hAnsi="Arial" w:cs="Arial" w:hint="eastAsia"/>
                      <w:i/>
                      <w:kern w:val="0"/>
                      <w:sz w:val="22"/>
                    </w:rPr>
                    <w:t>)</w:t>
                  </w:r>
                  <w:r w:rsidR="00E47F1E" w:rsidRPr="00E11600">
                    <w:rPr>
                      <w:rFonts w:ascii="Arial" w:hAnsi="Arial" w:cs="Arial"/>
                      <w:i/>
                      <w:kern w:val="0"/>
                      <w:sz w:val="22"/>
                    </w:rPr>
                    <w:t xml:space="preserve"> of</w:t>
                  </w:r>
                  <w:r w:rsidR="00E47F1E" w:rsidRPr="00E11600">
                    <w:rPr>
                      <w:rFonts w:ascii="Arial" w:hAnsi="Arial" w:cs="Arial" w:hint="eastAsia"/>
                      <w:i/>
                      <w:kern w:val="0"/>
                      <w:sz w:val="22"/>
                    </w:rPr>
                    <w:t xml:space="preserve"> </w:t>
                  </w:r>
                  <w:r w:rsidR="00456A5A">
                    <w:rPr>
                      <w:rFonts w:ascii="Arial" w:hAnsi="Arial" w:cs="Arial"/>
                      <w:i/>
                      <w:kern w:val="0"/>
                      <w:sz w:val="22"/>
                    </w:rPr>
                    <w:br/>
                    <w:t xml:space="preserve">  </w:t>
                  </w:r>
                  <w:r w:rsidR="00E47F1E" w:rsidRPr="00E11600">
                    <w:rPr>
                      <w:rFonts w:ascii="Arial" w:hAnsi="Arial" w:cs="Arial" w:hint="eastAsia"/>
                      <w:i/>
                      <w:kern w:val="0"/>
                      <w:sz w:val="22"/>
                    </w:rPr>
                    <w:t xml:space="preserve">the </w:t>
                  </w:r>
                  <w:r w:rsidR="00E47F1E" w:rsidRPr="00E11600">
                    <w:rPr>
                      <w:rFonts w:ascii="Arial" w:hAnsi="Arial" w:cs="Arial"/>
                      <w:i/>
                      <w:kern w:val="0"/>
                      <w:sz w:val="22"/>
                    </w:rPr>
                    <w:t>participating</w:t>
                  </w:r>
                  <w:r w:rsidR="00E47F1E" w:rsidRPr="00E11600">
                    <w:rPr>
                      <w:rFonts w:ascii="Arial" w:hAnsi="Arial" w:cs="Arial" w:hint="eastAsia"/>
                      <w:i/>
                      <w:kern w:val="0"/>
                      <w:sz w:val="22"/>
                    </w:rPr>
                    <w:t xml:space="preserve"> </w:t>
                  </w:r>
                  <w:r w:rsidR="00E47F1E" w:rsidRPr="00E11600">
                    <w:rPr>
                      <w:rFonts w:ascii="Arial" w:hAnsi="Arial" w:cs="Arial"/>
                      <w:i/>
                      <w:kern w:val="0"/>
                      <w:sz w:val="22"/>
                    </w:rPr>
                    <w:t>students</w:t>
                  </w:r>
                  <w:r w:rsidR="00E47F1E" w:rsidRPr="00E11600">
                    <w:rPr>
                      <w:rFonts w:ascii="Arial" w:hAnsi="Arial" w:cs="Arial" w:hint="eastAsia"/>
                      <w:i/>
                      <w:kern w:val="0"/>
                      <w:sz w:val="22"/>
                    </w:rPr>
                    <w:t xml:space="preserve">, </w:t>
                  </w:r>
                  <w:r w:rsidR="00E47F1E" w:rsidRPr="00E11600">
                    <w:rPr>
                      <w:rFonts w:ascii="Arial" w:hAnsi="Arial" w:cs="Arial"/>
                      <w:i/>
                      <w:kern w:val="0"/>
                      <w:sz w:val="22"/>
                    </w:rPr>
                    <w:t>the school at which they are studying, as well as the</w:t>
                  </w:r>
                  <w:r w:rsidR="00456A5A">
                    <w:rPr>
                      <w:rFonts w:ascii="Arial" w:hAnsi="Arial" w:cs="Arial"/>
                      <w:i/>
                      <w:kern w:val="0"/>
                      <w:sz w:val="22"/>
                    </w:rPr>
                    <w:br/>
                    <w:t xml:space="preserve">  </w:t>
                  </w:r>
                  <w:r w:rsidR="00E47F1E" w:rsidRPr="00E11600">
                    <w:rPr>
                      <w:rFonts w:ascii="Arial" w:hAnsi="Arial" w:cs="Arial"/>
                      <w:i/>
                      <w:kern w:val="0"/>
                      <w:sz w:val="22"/>
                    </w:rPr>
                    <w:t>contact number and</w:t>
                  </w:r>
                  <w:r w:rsidR="00E47F1E" w:rsidRPr="00E11600">
                    <w:rPr>
                      <w:rFonts w:ascii="Arial" w:hAnsi="Arial" w:cs="Arial" w:hint="eastAsia"/>
                      <w:i/>
                      <w:kern w:val="0"/>
                      <w:sz w:val="22"/>
                    </w:rPr>
                    <w:t xml:space="preserve"> </w:t>
                  </w:r>
                  <w:r w:rsidR="00E47F1E" w:rsidRPr="00E11600">
                    <w:rPr>
                      <w:rFonts w:ascii="Arial" w:hAnsi="Arial" w:cs="Arial"/>
                      <w:i/>
                      <w:kern w:val="0"/>
                      <w:sz w:val="22"/>
                    </w:rPr>
                    <w:t>e-mail address of the team leader.</w:t>
                  </w:r>
                  <w:r w:rsidR="00E47F1E" w:rsidRPr="00E11600">
                    <w:rPr>
                      <w:rFonts w:ascii="Arial" w:hAnsi="Arial" w:cs="Arial" w:hint="eastAsia"/>
                      <w:i/>
                      <w:kern w:val="0"/>
                      <w:sz w:val="22"/>
                    </w:rPr>
                    <w:t xml:space="preserve"> The cover </w:t>
                  </w:r>
                  <w:r w:rsidR="00E47F1E">
                    <w:rPr>
                      <w:rFonts w:ascii="Arial" w:hAnsi="Arial" w:cs="Arial"/>
                      <w:i/>
                      <w:kern w:val="0"/>
                      <w:sz w:val="22"/>
                    </w:rPr>
                    <w:t xml:space="preserve">sheet is appended </w:t>
                  </w:r>
                </w:p>
                <w:p w:rsidR="00E47F1E" w:rsidRPr="00E248D9" w:rsidRDefault="00456A5A" w:rsidP="00456A5A">
                  <w:pPr>
                    <w:spacing w:line="0" w:lineRule="atLeast"/>
                    <w:ind w:left="88" w:hangingChars="40" w:hanging="88"/>
                    <w:contextualSpacing/>
                    <w:rPr>
                      <w:rFonts w:ascii="Arial" w:hAnsi="Arial" w:cs="Arial"/>
                      <w:i/>
                      <w:sz w:val="22"/>
                      <w:lang w:eastAsia="zh-HK"/>
                    </w:rPr>
                  </w:pPr>
                  <w:r>
                    <w:rPr>
                      <w:rFonts w:ascii="Arial" w:hAnsi="Arial" w:cs="Arial"/>
                      <w:i/>
                      <w:kern w:val="0"/>
                      <w:sz w:val="22"/>
                    </w:rPr>
                    <w:t xml:space="preserve">   </w:t>
                  </w:r>
                  <w:r w:rsidR="00E47F1E">
                    <w:rPr>
                      <w:rFonts w:ascii="Arial" w:hAnsi="Arial" w:cs="Arial"/>
                      <w:i/>
                      <w:kern w:val="0"/>
                      <w:sz w:val="22"/>
                    </w:rPr>
                    <w:t>at the end of the case question for download.</w:t>
                  </w:r>
                </w:p>
                <w:p w:rsidR="00E47F1E" w:rsidRPr="00E76DB8" w:rsidRDefault="00E47F1E" w:rsidP="00D72707">
                  <w:pPr>
                    <w:spacing w:line="0" w:lineRule="atLeast"/>
                    <w:ind w:left="330" w:hangingChars="150" w:hanging="330"/>
                    <w:contextualSpacing/>
                    <w:rPr>
                      <w:rFonts w:ascii="Arial" w:hAnsi="Arial" w:cs="Arial"/>
                      <w:i/>
                      <w:sz w:val="18"/>
                      <w:szCs w:val="18"/>
                      <w:lang w:eastAsia="zh-HK"/>
                    </w:rPr>
                  </w:pPr>
                  <w:r w:rsidRPr="00E248D9">
                    <w:rPr>
                      <w:rFonts w:ascii="Arial" w:hAnsi="Arial" w:cs="Arial"/>
                      <w:i/>
                      <w:sz w:val="22"/>
                      <w:vertAlign w:val="superscript"/>
                      <w:lang w:eastAsia="zh-HK"/>
                    </w:rPr>
                    <w:t>#</w:t>
                  </w:r>
                  <w:r>
                    <w:rPr>
                      <w:rFonts w:ascii="Arial" w:hAnsi="Arial" w:cs="Arial"/>
                      <w:i/>
                      <w:sz w:val="22"/>
                      <w:lang w:eastAsia="zh-HK"/>
                    </w:rPr>
                    <w:t xml:space="preserve">  Please include survey questionnaires and results </w:t>
                  </w:r>
                  <w:r w:rsidRPr="00E248D9">
                    <w:rPr>
                      <w:rFonts w:ascii="Arial" w:hAnsi="Arial" w:cs="Arial"/>
                      <w:i/>
                      <w:sz w:val="22"/>
                      <w:lang w:eastAsia="zh-HK"/>
                    </w:rPr>
                    <w:t>in the last part of the report, if any, so that the number of pages can be counted easily.</w:t>
                  </w:r>
                  <w:r>
                    <w:rPr>
                      <w:rFonts w:ascii="Arial" w:hAnsi="Arial" w:cs="Arial"/>
                      <w:i/>
                      <w:sz w:val="18"/>
                      <w:szCs w:val="18"/>
                      <w:lang w:eastAsia="zh-HK"/>
                    </w:rPr>
                    <w:t xml:space="preserve"> </w:t>
                  </w:r>
                </w:p>
              </w:txbxContent>
            </v:textbox>
          </v:shape>
        </w:pict>
      </w: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numPr>
          <w:ilvl w:val="0"/>
          <w:numId w:val="3"/>
        </w:numPr>
        <w:autoSpaceDE w:val="0"/>
        <w:autoSpaceDN w:val="0"/>
        <w:adjustRightInd w:val="0"/>
        <w:spacing w:line="240" w:lineRule="exact"/>
        <w:jc w:val="both"/>
        <w:rPr>
          <w:rFonts w:ascii="Arial" w:hAnsi="Arial" w:cs="Arial"/>
          <w:kern w:val="0"/>
          <w:sz w:val="22"/>
        </w:rPr>
      </w:pPr>
      <w:r w:rsidRPr="00D72707">
        <w:rPr>
          <w:rFonts w:ascii="Arial" w:hAnsi="Arial" w:cs="Arial"/>
          <w:spacing w:val="-6"/>
          <w:kern w:val="0"/>
          <w:sz w:val="22"/>
        </w:rPr>
        <w:t xml:space="preserve">Font type and size: </w:t>
      </w:r>
      <w:r w:rsidRPr="00D72707">
        <w:rPr>
          <w:rFonts w:ascii="Arial" w:hAnsi="Arial" w:cs="Arial"/>
          <w:spacing w:val="-6"/>
          <w:sz w:val="22"/>
        </w:rPr>
        <w:t>English proposal</w:t>
      </w:r>
      <w:r w:rsidRPr="00D72707">
        <w:rPr>
          <w:rFonts w:ascii="Arial" w:hAnsi="Arial" w:cs="Arial"/>
          <w:spacing w:val="-6"/>
          <w:kern w:val="0"/>
          <w:sz w:val="22"/>
        </w:rPr>
        <w:t xml:space="preserve"> – Arial (12 points) /</w:t>
      </w:r>
      <w:r w:rsidRPr="00D72707">
        <w:rPr>
          <w:rFonts w:ascii="Arial" w:hAnsi="Arial" w:cs="Arial"/>
          <w:spacing w:val="-6"/>
          <w:sz w:val="22"/>
        </w:rPr>
        <w:t xml:space="preserve"> Chinese proposal </w:t>
      </w:r>
      <w:r w:rsidRPr="00D72707">
        <w:rPr>
          <w:rFonts w:ascii="Arial" w:hAnsi="Arial" w:cs="Arial"/>
          <w:spacing w:val="-6"/>
          <w:kern w:val="0"/>
          <w:sz w:val="22"/>
        </w:rPr>
        <w:t xml:space="preserve">– </w:t>
      </w:r>
      <w:r w:rsidRPr="00D72707">
        <w:rPr>
          <w:rFonts w:ascii="Arial" w:hAnsi="Arial" w:cs="Arial"/>
          <w:spacing w:val="-6"/>
        </w:rPr>
        <w:t>新細明體</w:t>
      </w:r>
      <w:r w:rsidRPr="00D72707">
        <w:rPr>
          <w:rFonts w:ascii="Arial" w:hAnsi="Arial" w:cs="Arial"/>
          <w:kern w:val="0"/>
          <w:sz w:val="22"/>
        </w:rPr>
        <w:t>(11 points).  1.5 line spacing.  Margin: 1 inch for each side.</w:t>
      </w:r>
    </w:p>
    <w:p w:rsidR="00D72707" w:rsidRPr="00D72707" w:rsidRDefault="00D72707" w:rsidP="00D72707">
      <w:pPr>
        <w:autoSpaceDE w:val="0"/>
        <w:autoSpaceDN w:val="0"/>
        <w:adjustRightInd w:val="0"/>
        <w:spacing w:line="240" w:lineRule="exact"/>
        <w:jc w:val="both"/>
        <w:rPr>
          <w:rFonts w:ascii="Arial" w:hAnsi="Arial" w:cs="Arial"/>
          <w:kern w:val="0"/>
          <w:sz w:val="22"/>
        </w:rPr>
      </w:pPr>
    </w:p>
    <w:p w:rsidR="00D72707" w:rsidRPr="00D72707" w:rsidRDefault="00D72707" w:rsidP="00D72707">
      <w:pPr>
        <w:numPr>
          <w:ilvl w:val="0"/>
          <w:numId w:val="3"/>
        </w:numPr>
        <w:autoSpaceDE w:val="0"/>
        <w:autoSpaceDN w:val="0"/>
        <w:adjustRightInd w:val="0"/>
        <w:spacing w:line="240" w:lineRule="exact"/>
        <w:jc w:val="both"/>
        <w:rPr>
          <w:rFonts w:ascii="Arial" w:hAnsi="Arial" w:cs="Arial"/>
          <w:kern w:val="0"/>
          <w:sz w:val="22"/>
        </w:rPr>
      </w:pPr>
      <w:r w:rsidRPr="00D72707">
        <w:rPr>
          <w:rFonts w:ascii="Arial" w:hAnsi="Arial" w:cs="Arial"/>
          <w:kern w:val="0"/>
          <w:sz w:val="22"/>
        </w:rPr>
        <w:t xml:space="preserve">The content pages </w:t>
      </w:r>
      <w:r w:rsidRPr="00D72707">
        <w:rPr>
          <w:rFonts w:ascii="Arial" w:hAnsi="Arial" w:cs="Arial"/>
          <w:b/>
          <w:kern w:val="0"/>
          <w:sz w:val="22"/>
          <w:u w:val="single"/>
        </w:rPr>
        <w:t>SHOULD NOT</w:t>
      </w:r>
      <w:r w:rsidRPr="00D72707">
        <w:rPr>
          <w:rFonts w:ascii="Arial" w:hAnsi="Arial" w:cs="Arial"/>
          <w:kern w:val="0"/>
          <w:sz w:val="22"/>
        </w:rPr>
        <w:t xml:space="preserve"> include the names of team members and the school at which they are studying.</w:t>
      </w:r>
    </w:p>
    <w:p w:rsidR="00D72707" w:rsidRPr="00D72707" w:rsidRDefault="00D72707" w:rsidP="00D72707">
      <w:pPr>
        <w:autoSpaceDE w:val="0"/>
        <w:autoSpaceDN w:val="0"/>
        <w:adjustRightInd w:val="0"/>
        <w:spacing w:line="240" w:lineRule="exact"/>
        <w:jc w:val="both"/>
        <w:rPr>
          <w:rFonts w:ascii="Arial" w:hAnsi="Arial" w:cs="Arial"/>
          <w:color w:val="000000"/>
          <w:kern w:val="0"/>
          <w:sz w:val="22"/>
        </w:rPr>
      </w:pPr>
    </w:p>
    <w:p w:rsidR="00D72707" w:rsidRPr="00D72707" w:rsidRDefault="00D72707" w:rsidP="00D72707">
      <w:pPr>
        <w:numPr>
          <w:ilvl w:val="0"/>
          <w:numId w:val="3"/>
        </w:numPr>
        <w:autoSpaceDE w:val="0"/>
        <w:autoSpaceDN w:val="0"/>
        <w:adjustRightInd w:val="0"/>
        <w:spacing w:line="240" w:lineRule="exact"/>
        <w:jc w:val="both"/>
        <w:rPr>
          <w:rFonts w:ascii="Arial" w:hAnsi="Arial" w:cs="Arial"/>
          <w:kern w:val="0"/>
          <w:sz w:val="22"/>
        </w:rPr>
      </w:pPr>
      <w:r w:rsidRPr="00D72707">
        <w:rPr>
          <w:rFonts w:ascii="Arial" w:hAnsi="Arial" w:cs="Arial"/>
          <w:kern w:val="0"/>
          <w:sz w:val="22"/>
        </w:rPr>
        <w:t>Each participating team need</w:t>
      </w:r>
      <w:r w:rsidRPr="00D72707">
        <w:rPr>
          <w:rFonts w:ascii="Arial" w:hAnsi="Arial" w:cs="Arial"/>
          <w:kern w:val="0"/>
          <w:sz w:val="22"/>
          <w:lang w:eastAsia="zh-HK"/>
        </w:rPr>
        <w:t>s</w:t>
      </w:r>
      <w:r w:rsidRPr="00D72707">
        <w:rPr>
          <w:rFonts w:ascii="Arial" w:hAnsi="Arial" w:cs="Arial"/>
          <w:kern w:val="0"/>
          <w:sz w:val="22"/>
        </w:rPr>
        <w:t xml:space="preserve"> to submit the following items in </w:t>
      </w:r>
      <w:r w:rsidRPr="00D72707">
        <w:rPr>
          <w:rFonts w:ascii="Arial" w:hAnsi="Arial" w:cs="Arial"/>
          <w:b/>
          <w:kern w:val="0"/>
          <w:sz w:val="22"/>
          <w:u w:val="single"/>
        </w:rPr>
        <w:t>SOFT COPY</w:t>
      </w:r>
      <w:r w:rsidRPr="00D72707">
        <w:rPr>
          <w:rFonts w:ascii="Arial" w:hAnsi="Arial" w:cs="Arial"/>
          <w:kern w:val="0"/>
          <w:sz w:val="22"/>
        </w:rPr>
        <w:t xml:space="preserve"> (PDF format):</w:t>
      </w:r>
    </w:p>
    <w:p w:rsidR="00D72707" w:rsidRPr="00D72707" w:rsidRDefault="00D72707" w:rsidP="00D72707">
      <w:pPr>
        <w:numPr>
          <w:ilvl w:val="1"/>
          <w:numId w:val="3"/>
        </w:numPr>
        <w:autoSpaceDE w:val="0"/>
        <w:autoSpaceDN w:val="0"/>
        <w:adjustRightInd w:val="0"/>
        <w:spacing w:line="240" w:lineRule="exact"/>
        <w:jc w:val="both"/>
        <w:rPr>
          <w:rFonts w:ascii="Arial" w:hAnsi="Arial" w:cs="Arial"/>
          <w:kern w:val="0"/>
          <w:sz w:val="22"/>
        </w:rPr>
      </w:pPr>
      <w:r w:rsidRPr="00D72707">
        <w:rPr>
          <w:rFonts w:ascii="Arial" w:hAnsi="Arial" w:cs="Arial"/>
          <w:kern w:val="0"/>
          <w:sz w:val="22"/>
          <w:lang w:eastAsia="zh-HK"/>
        </w:rPr>
        <w:t>Written</w:t>
      </w:r>
      <w:r w:rsidRPr="00D72707">
        <w:rPr>
          <w:rFonts w:ascii="Arial" w:hAnsi="Arial" w:cs="Arial"/>
          <w:kern w:val="0"/>
          <w:sz w:val="22"/>
        </w:rPr>
        <w:t xml:space="preserve"> business proposal;</w:t>
      </w:r>
      <w:r w:rsidR="00B34258">
        <w:rPr>
          <w:rFonts w:ascii="Arial" w:hAnsi="Arial" w:cs="Arial" w:hint="eastAsia"/>
          <w:kern w:val="0"/>
          <w:sz w:val="22"/>
        </w:rPr>
        <w:t xml:space="preserve"> and</w:t>
      </w:r>
    </w:p>
    <w:p w:rsidR="00D72707" w:rsidRPr="00B34258" w:rsidRDefault="00D72707" w:rsidP="00B34258">
      <w:pPr>
        <w:numPr>
          <w:ilvl w:val="1"/>
          <w:numId w:val="3"/>
        </w:numPr>
        <w:autoSpaceDE w:val="0"/>
        <w:autoSpaceDN w:val="0"/>
        <w:adjustRightInd w:val="0"/>
        <w:spacing w:line="240" w:lineRule="exact"/>
        <w:jc w:val="both"/>
        <w:rPr>
          <w:rFonts w:ascii="Arial" w:hAnsi="Arial" w:cs="Arial"/>
          <w:kern w:val="0"/>
          <w:sz w:val="22"/>
        </w:rPr>
      </w:pPr>
      <w:r w:rsidRPr="00D72707">
        <w:rPr>
          <w:rFonts w:ascii="Arial" w:hAnsi="Arial" w:cs="Arial"/>
          <w:kern w:val="0"/>
          <w:sz w:val="22"/>
        </w:rPr>
        <w:t>An HK</w:t>
      </w:r>
      <w:r w:rsidRPr="00D72707">
        <w:rPr>
          <w:rFonts w:ascii="Arial" w:hAnsi="Arial" w:cs="Arial"/>
          <w:kern w:val="0"/>
          <w:sz w:val="22"/>
          <w:lang w:eastAsia="zh-HK"/>
        </w:rPr>
        <w:t>ICPA</w:t>
      </w:r>
      <w:r w:rsidRPr="00D72707">
        <w:rPr>
          <w:rFonts w:ascii="Arial" w:hAnsi="Arial" w:cs="Arial"/>
          <w:kern w:val="0"/>
          <w:sz w:val="22"/>
        </w:rPr>
        <w:t xml:space="preserve"> cover sheet</w:t>
      </w:r>
      <w:r w:rsidR="00B34258">
        <w:rPr>
          <w:rFonts w:ascii="Arial" w:hAnsi="Arial" w:cs="Arial" w:hint="eastAsia"/>
          <w:kern w:val="0"/>
          <w:sz w:val="22"/>
        </w:rPr>
        <w:t>.</w:t>
      </w:r>
    </w:p>
    <w:p w:rsidR="00D72707" w:rsidRPr="00D72707" w:rsidRDefault="00D72707" w:rsidP="00D72707">
      <w:pPr>
        <w:autoSpaceDE w:val="0"/>
        <w:autoSpaceDN w:val="0"/>
        <w:adjustRightInd w:val="0"/>
        <w:spacing w:line="240" w:lineRule="exact"/>
        <w:ind w:left="480"/>
        <w:jc w:val="both"/>
        <w:rPr>
          <w:rFonts w:ascii="Arial" w:hAnsi="Arial" w:cs="Arial"/>
          <w:kern w:val="0"/>
          <w:sz w:val="22"/>
        </w:rPr>
      </w:pPr>
    </w:p>
    <w:p w:rsidR="00D72707" w:rsidRPr="00D72707" w:rsidRDefault="00D72707" w:rsidP="00D72707">
      <w:pPr>
        <w:numPr>
          <w:ilvl w:val="0"/>
          <w:numId w:val="3"/>
        </w:numPr>
        <w:autoSpaceDE w:val="0"/>
        <w:autoSpaceDN w:val="0"/>
        <w:adjustRightInd w:val="0"/>
        <w:spacing w:line="240" w:lineRule="exact"/>
        <w:jc w:val="both"/>
        <w:rPr>
          <w:rFonts w:ascii="Arial" w:hAnsi="Arial" w:cs="Arial"/>
          <w:iCs/>
          <w:sz w:val="22"/>
          <w:u w:val="single"/>
        </w:rPr>
      </w:pPr>
      <w:r w:rsidRPr="00D72707">
        <w:rPr>
          <w:rFonts w:ascii="Arial" w:hAnsi="Arial" w:cs="Arial"/>
          <w:iCs/>
          <w:sz w:val="22"/>
        </w:rPr>
        <w:t xml:space="preserve">Save the proposal, cover sheet and completed questionnaire in </w:t>
      </w:r>
      <w:r w:rsidRPr="00D72707">
        <w:rPr>
          <w:rFonts w:ascii="Arial" w:hAnsi="Arial" w:cs="Arial"/>
          <w:b/>
          <w:iCs/>
          <w:sz w:val="22"/>
          <w:u w:val="single"/>
        </w:rPr>
        <w:t>T</w:t>
      </w:r>
      <w:r w:rsidR="00156291">
        <w:rPr>
          <w:rFonts w:ascii="Arial" w:hAnsi="Arial" w:cs="Arial" w:hint="eastAsia"/>
          <w:b/>
          <w:iCs/>
          <w:sz w:val="22"/>
          <w:u w:val="single"/>
        </w:rPr>
        <w:t>WO</w:t>
      </w:r>
      <w:r w:rsidRPr="00D72707">
        <w:rPr>
          <w:rFonts w:ascii="Arial" w:hAnsi="Arial" w:cs="Arial"/>
          <w:iCs/>
          <w:sz w:val="22"/>
        </w:rPr>
        <w:t xml:space="preserve"> separate files with respective file names being shown as:</w:t>
      </w:r>
    </w:p>
    <w:p w:rsidR="00D72707" w:rsidRPr="00D72707" w:rsidRDefault="00D72707" w:rsidP="00D72707">
      <w:pPr>
        <w:numPr>
          <w:ilvl w:val="0"/>
          <w:numId w:val="30"/>
        </w:numPr>
        <w:autoSpaceDE w:val="0"/>
        <w:autoSpaceDN w:val="0"/>
        <w:adjustRightInd w:val="0"/>
        <w:spacing w:line="240" w:lineRule="exact"/>
        <w:jc w:val="both"/>
        <w:rPr>
          <w:rFonts w:ascii="Arial" w:hAnsi="Arial" w:cs="Arial"/>
          <w:iCs/>
          <w:sz w:val="22"/>
        </w:rPr>
      </w:pPr>
      <w:r w:rsidRPr="00D72707">
        <w:rPr>
          <w:rFonts w:ascii="Arial" w:hAnsi="Arial" w:cs="Arial"/>
          <w:iCs/>
          <w:sz w:val="22"/>
        </w:rPr>
        <w:t>"Team leader full name_Team leader mobile phone no._Proposal"</w:t>
      </w:r>
    </w:p>
    <w:p w:rsidR="00D72707" w:rsidRPr="00D72707" w:rsidRDefault="00D72707" w:rsidP="00D72707">
      <w:pPr>
        <w:autoSpaceDE w:val="0"/>
        <w:autoSpaceDN w:val="0"/>
        <w:adjustRightInd w:val="0"/>
        <w:spacing w:line="240" w:lineRule="exact"/>
        <w:ind w:left="960"/>
        <w:jc w:val="both"/>
        <w:rPr>
          <w:rFonts w:ascii="Arial" w:hAnsi="Arial" w:cs="Arial"/>
          <w:i/>
          <w:iCs/>
          <w:sz w:val="22"/>
        </w:rPr>
      </w:pPr>
      <w:r w:rsidRPr="00D72707">
        <w:rPr>
          <w:rFonts w:ascii="Arial" w:hAnsi="Arial" w:cs="Arial"/>
          <w:i/>
          <w:iCs/>
          <w:sz w:val="22"/>
        </w:rPr>
        <w:t>(e.g. Chan Tai Man_98765432_Proposal)</w:t>
      </w:r>
    </w:p>
    <w:p w:rsidR="00D72707" w:rsidRPr="00D72707" w:rsidRDefault="00D72707" w:rsidP="00D72707">
      <w:pPr>
        <w:numPr>
          <w:ilvl w:val="0"/>
          <w:numId w:val="30"/>
        </w:numPr>
        <w:autoSpaceDE w:val="0"/>
        <w:autoSpaceDN w:val="0"/>
        <w:adjustRightInd w:val="0"/>
        <w:spacing w:line="240" w:lineRule="exact"/>
        <w:jc w:val="both"/>
        <w:rPr>
          <w:rFonts w:ascii="Arial" w:hAnsi="Arial" w:cs="Arial"/>
          <w:iCs/>
          <w:sz w:val="22"/>
        </w:rPr>
      </w:pPr>
      <w:r w:rsidRPr="00D72707">
        <w:rPr>
          <w:rFonts w:ascii="Arial" w:hAnsi="Arial" w:cs="Arial"/>
          <w:iCs/>
          <w:sz w:val="22"/>
        </w:rPr>
        <w:t>"Team leader full name_Team leader mobile phone no._Cover Sheet"</w:t>
      </w:r>
    </w:p>
    <w:p w:rsidR="00D72707" w:rsidRPr="00D72707" w:rsidRDefault="00D72707" w:rsidP="00D72707">
      <w:pPr>
        <w:autoSpaceDE w:val="0"/>
        <w:autoSpaceDN w:val="0"/>
        <w:adjustRightInd w:val="0"/>
        <w:spacing w:line="240" w:lineRule="exact"/>
        <w:ind w:left="480" w:firstLineChars="200" w:firstLine="440"/>
        <w:jc w:val="both"/>
        <w:rPr>
          <w:rFonts w:ascii="Arial" w:hAnsi="Arial" w:cs="Arial"/>
          <w:i/>
          <w:iCs/>
          <w:sz w:val="22"/>
        </w:rPr>
      </w:pPr>
      <w:r w:rsidRPr="00D72707">
        <w:rPr>
          <w:rFonts w:ascii="Arial" w:hAnsi="Arial" w:cs="Arial"/>
          <w:i/>
          <w:iCs/>
          <w:sz w:val="22"/>
        </w:rPr>
        <w:t>(e.g. Chan Tai Man_98765432_Cover Sheet)</w:t>
      </w:r>
    </w:p>
    <w:p w:rsidR="00D72707" w:rsidRPr="00D72707" w:rsidRDefault="00D72707" w:rsidP="00D72707">
      <w:pPr>
        <w:autoSpaceDE w:val="0"/>
        <w:autoSpaceDN w:val="0"/>
        <w:adjustRightInd w:val="0"/>
        <w:spacing w:line="240" w:lineRule="exact"/>
        <w:ind w:left="480"/>
        <w:jc w:val="both"/>
        <w:rPr>
          <w:rFonts w:ascii="Arial" w:hAnsi="Arial" w:cs="Arial"/>
          <w:iCs/>
          <w:sz w:val="22"/>
        </w:rPr>
      </w:pPr>
    </w:p>
    <w:p w:rsidR="00D72707" w:rsidRPr="00D72707" w:rsidRDefault="00D72707" w:rsidP="00D72707">
      <w:pPr>
        <w:numPr>
          <w:ilvl w:val="0"/>
          <w:numId w:val="3"/>
        </w:numPr>
        <w:autoSpaceDE w:val="0"/>
        <w:autoSpaceDN w:val="0"/>
        <w:adjustRightInd w:val="0"/>
        <w:spacing w:line="240" w:lineRule="exact"/>
        <w:jc w:val="both"/>
        <w:rPr>
          <w:rFonts w:ascii="Arial" w:hAnsi="Arial" w:cs="Arial"/>
          <w:b/>
          <w:iCs/>
          <w:sz w:val="22"/>
          <w:u w:val="single"/>
        </w:rPr>
      </w:pPr>
      <w:r w:rsidRPr="00D72707">
        <w:rPr>
          <w:rFonts w:ascii="Arial" w:hAnsi="Arial" w:cs="Arial"/>
          <w:iCs/>
          <w:sz w:val="22"/>
          <w:lang w:eastAsia="zh-HK"/>
        </w:rPr>
        <w:t>Each participating team should s</w:t>
      </w:r>
      <w:r w:rsidRPr="00D72707">
        <w:rPr>
          <w:rFonts w:ascii="Arial" w:hAnsi="Arial" w:cs="Arial"/>
          <w:iCs/>
          <w:sz w:val="22"/>
        </w:rPr>
        <w:t>end the T</w:t>
      </w:r>
      <w:r w:rsidR="00156291">
        <w:rPr>
          <w:rFonts w:ascii="Arial" w:hAnsi="Arial" w:cs="Arial" w:hint="eastAsia"/>
          <w:iCs/>
          <w:sz w:val="22"/>
        </w:rPr>
        <w:t>WO</w:t>
      </w:r>
      <w:r w:rsidRPr="00D72707">
        <w:rPr>
          <w:rFonts w:ascii="Arial" w:hAnsi="Arial" w:cs="Arial"/>
          <w:iCs/>
          <w:sz w:val="22"/>
        </w:rPr>
        <w:t xml:space="preserve"> PDF files </w:t>
      </w:r>
      <w:r w:rsidRPr="00D72707">
        <w:rPr>
          <w:rFonts w:ascii="Arial" w:hAnsi="Arial" w:cs="Arial"/>
          <w:b/>
          <w:iCs/>
          <w:sz w:val="22"/>
          <w:u w:val="single"/>
        </w:rPr>
        <w:t>in one email</w:t>
      </w:r>
      <w:r w:rsidRPr="00D72707">
        <w:rPr>
          <w:rFonts w:ascii="Arial" w:hAnsi="Arial" w:cs="Arial"/>
          <w:iCs/>
          <w:sz w:val="22"/>
          <w:lang w:eastAsia="zh-HK"/>
        </w:rPr>
        <w:t xml:space="preserve"> </w:t>
      </w:r>
      <w:r w:rsidRPr="00D72707">
        <w:rPr>
          <w:rFonts w:ascii="Arial" w:hAnsi="Arial" w:cs="Arial"/>
          <w:iCs/>
          <w:sz w:val="22"/>
        </w:rPr>
        <w:t xml:space="preserve">to </w:t>
      </w:r>
      <w:hyperlink r:id="rId13" w:history="1">
        <w:r w:rsidRPr="00D72707">
          <w:rPr>
            <w:rStyle w:val="Hyperlink"/>
            <w:rFonts w:ascii="Arial" w:hAnsi="Arial" w:cs="Arial"/>
            <w:kern w:val="0"/>
            <w:sz w:val="22"/>
          </w:rPr>
          <w:t>amcc@hkicpa.org.hk</w:t>
        </w:r>
      </w:hyperlink>
      <w:r w:rsidRPr="00D72707">
        <w:rPr>
          <w:rFonts w:ascii="Arial" w:hAnsi="Arial" w:cs="Arial"/>
          <w:kern w:val="0"/>
          <w:sz w:val="22"/>
        </w:rPr>
        <w:t>, with the subject as "Accounting and Business Management Case Competition 201</w:t>
      </w:r>
      <w:r w:rsidR="00DA593F">
        <w:rPr>
          <w:rFonts w:ascii="Arial" w:hAnsi="Arial" w:cs="Arial"/>
          <w:kern w:val="0"/>
          <w:sz w:val="22"/>
        </w:rPr>
        <w:t>9</w:t>
      </w:r>
      <w:r w:rsidRPr="00D72707">
        <w:rPr>
          <w:rFonts w:ascii="Arial" w:hAnsi="Arial" w:cs="Arial"/>
          <w:kern w:val="0"/>
          <w:sz w:val="22"/>
        </w:rPr>
        <w:t>-</w:t>
      </w:r>
      <w:r w:rsidR="00DA593F">
        <w:rPr>
          <w:rFonts w:ascii="Arial" w:hAnsi="Arial" w:cs="Arial"/>
          <w:kern w:val="0"/>
          <w:sz w:val="22"/>
        </w:rPr>
        <w:t>20</w:t>
      </w:r>
      <w:r w:rsidRPr="00D72707">
        <w:rPr>
          <w:rFonts w:ascii="Arial" w:hAnsi="Arial" w:cs="Arial"/>
          <w:kern w:val="0"/>
          <w:sz w:val="22"/>
        </w:rPr>
        <w:t xml:space="preserve"> (Level 2)". </w:t>
      </w:r>
      <w:r w:rsidRPr="00D72707">
        <w:rPr>
          <w:rFonts w:ascii="Arial" w:hAnsi="Arial" w:cs="Arial"/>
          <w:b/>
          <w:kern w:val="0"/>
          <w:sz w:val="22"/>
        </w:rPr>
        <w:t>Multiple submissions will be disqualified.</w:t>
      </w:r>
      <w:r w:rsidRPr="00D72707">
        <w:rPr>
          <w:rFonts w:ascii="Arial" w:hAnsi="Arial" w:cs="Arial"/>
          <w:kern w:val="0"/>
          <w:sz w:val="22"/>
        </w:rPr>
        <w:t xml:space="preserve"> </w:t>
      </w:r>
    </w:p>
    <w:p w:rsidR="00D72707" w:rsidRPr="00D72707" w:rsidRDefault="00D72707" w:rsidP="00D72707">
      <w:pPr>
        <w:autoSpaceDE w:val="0"/>
        <w:autoSpaceDN w:val="0"/>
        <w:adjustRightInd w:val="0"/>
        <w:spacing w:line="240" w:lineRule="exact"/>
        <w:ind w:left="480"/>
        <w:jc w:val="both"/>
        <w:rPr>
          <w:rFonts w:ascii="Arial" w:hAnsi="Arial" w:cs="Arial"/>
          <w:b/>
          <w:iCs/>
          <w:sz w:val="22"/>
          <w:u w:val="single"/>
        </w:rPr>
      </w:pPr>
      <w:r w:rsidRPr="00D72707">
        <w:rPr>
          <w:rFonts w:ascii="Arial" w:hAnsi="Arial" w:cs="Arial"/>
          <w:color w:val="FF0000"/>
          <w:kern w:val="0"/>
          <w:sz w:val="22"/>
        </w:rPr>
        <w:t xml:space="preserve"> </w:t>
      </w:r>
    </w:p>
    <w:p w:rsidR="00D72707" w:rsidRPr="00D72707" w:rsidRDefault="00D72707" w:rsidP="00D72707">
      <w:pPr>
        <w:numPr>
          <w:ilvl w:val="0"/>
          <w:numId w:val="3"/>
        </w:numPr>
        <w:autoSpaceDE w:val="0"/>
        <w:autoSpaceDN w:val="0"/>
        <w:adjustRightInd w:val="0"/>
        <w:spacing w:line="240" w:lineRule="exact"/>
        <w:jc w:val="both"/>
        <w:rPr>
          <w:rFonts w:ascii="Arial" w:hAnsi="Arial" w:cs="Arial"/>
          <w:iCs/>
          <w:sz w:val="22"/>
          <w:u w:val="single"/>
        </w:rPr>
      </w:pPr>
      <w:r w:rsidRPr="00D72707">
        <w:rPr>
          <w:rFonts w:ascii="Arial" w:hAnsi="Arial" w:cs="Arial"/>
          <w:kern w:val="0"/>
          <w:sz w:val="22"/>
        </w:rPr>
        <w:t xml:space="preserve">The deadline for submission: </w:t>
      </w:r>
      <w:r w:rsidRPr="00D72707">
        <w:rPr>
          <w:rFonts w:ascii="Arial" w:hAnsi="Arial" w:cs="Arial"/>
          <w:b/>
          <w:kern w:val="0"/>
          <w:sz w:val="22"/>
        </w:rPr>
        <w:t>Before</w:t>
      </w:r>
      <w:r w:rsidRPr="00D72707">
        <w:rPr>
          <w:rFonts w:ascii="Arial" w:hAnsi="Arial" w:cs="Arial"/>
          <w:kern w:val="0"/>
          <w:sz w:val="22"/>
        </w:rPr>
        <w:t xml:space="preserve"> </w:t>
      </w:r>
      <w:r w:rsidRPr="00D72707">
        <w:rPr>
          <w:rFonts w:ascii="Arial" w:hAnsi="Arial" w:cs="Arial"/>
          <w:b/>
          <w:kern w:val="0"/>
          <w:sz w:val="22"/>
        </w:rPr>
        <w:t>23:59, 1</w:t>
      </w:r>
      <w:r w:rsidR="00D37F7A">
        <w:rPr>
          <w:rFonts w:ascii="Arial" w:hAnsi="Arial" w:cs="Arial"/>
          <w:b/>
          <w:kern w:val="0"/>
          <w:sz w:val="22"/>
        </w:rPr>
        <w:t>7</w:t>
      </w:r>
      <w:r w:rsidRPr="00D72707">
        <w:rPr>
          <w:rFonts w:ascii="Arial" w:hAnsi="Arial" w:cs="Arial"/>
          <w:b/>
          <w:kern w:val="0"/>
          <w:sz w:val="22"/>
        </w:rPr>
        <w:t xml:space="preserve"> February 20</w:t>
      </w:r>
      <w:r w:rsidR="00D37F7A">
        <w:rPr>
          <w:rFonts w:ascii="Arial" w:hAnsi="Arial" w:cs="Arial"/>
          <w:b/>
          <w:kern w:val="0"/>
          <w:sz w:val="22"/>
        </w:rPr>
        <w:t>20</w:t>
      </w:r>
      <w:r w:rsidRPr="00D72707">
        <w:rPr>
          <w:rFonts w:ascii="Arial" w:hAnsi="Arial" w:cs="Arial"/>
          <w:b/>
          <w:sz w:val="22"/>
        </w:rPr>
        <w:t xml:space="preserve"> </w:t>
      </w:r>
      <w:r w:rsidRPr="00D72707">
        <w:rPr>
          <w:rFonts w:ascii="Arial" w:hAnsi="Arial" w:cs="Arial"/>
          <w:sz w:val="22"/>
        </w:rPr>
        <w:t>(the email receiving time by the HKICPA's mailbox shall prevail)</w:t>
      </w:r>
      <w:r w:rsidRPr="00D72707">
        <w:rPr>
          <w:rFonts w:ascii="Arial" w:hAnsi="Arial" w:cs="Arial"/>
          <w:kern w:val="0"/>
          <w:sz w:val="22"/>
        </w:rPr>
        <w:t xml:space="preserve">.  </w:t>
      </w:r>
    </w:p>
    <w:p w:rsidR="00D72707" w:rsidRPr="00D72707" w:rsidRDefault="00D72707" w:rsidP="00D72707">
      <w:pPr>
        <w:pStyle w:val="-11"/>
        <w:spacing w:line="240" w:lineRule="exact"/>
        <w:rPr>
          <w:rFonts w:ascii="Arial" w:hAnsi="Arial" w:cs="Arial"/>
          <w:kern w:val="0"/>
          <w:sz w:val="22"/>
          <w:szCs w:val="22"/>
        </w:rPr>
      </w:pPr>
    </w:p>
    <w:p w:rsidR="00D72707" w:rsidRPr="00D72707" w:rsidRDefault="00D72707" w:rsidP="00D72707">
      <w:pPr>
        <w:numPr>
          <w:ilvl w:val="0"/>
          <w:numId w:val="3"/>
        </w:numPr>
        <w:autoSpaceDE w:val="0"/>
        <w:autoSpaceDN w:val="0"/>
        <w:adjustRightInd w:val="0"/>
        <w:spacing w:line="240" w:lineRule="exact"/>
        <w:jc w:val="both"/>
        <w:rPr>
          <w:rFonts w:ascii="Arial" w:hAnsi="Arial" w:cs="Arial"/>
        </w:rPr>
      </w:pPr>
      <w:r w:rsidRPr="00D72707">
        <w:rPr>
          <w:rFonts w:ascii="Arial" w:hAnsi="Arial" w:cs="Arial"/>
          <w:kern w:val="0"/>
          <w:sz w:val="22"/>
        </w:rPr>
        <w:t>The HKI</w:t>
      </w:r>
      <w:r w:rsidRPr="00D72707">
        <w:rPr>
          <w:rFonts w:ascii="Arial" w:hAnsi="Arial" w:cs="Arial"/>
          <w:kern w:val="0"/>
          <w:sz w:val="22"/>
          <w:lang w:eastAsia="zh-HK"/>
        </w:rPr>
        <w:t>CPA</w:t>
      </w:r>
      <w:r w:rsidRPr="00D72707">
        <w:rPr>
          <w:rFonts w:ascii="Arial" w:hAnsi="Arial" w:cs="Arial"/>
          <w:kern w:val="0"/>
          <w:sz w:val="22"/>
        </w:rPr>
        <w:t xml:space="preserve"> has the right to disqualify any participant </w:t>
      </w:r>
      <w:r w:rsidRPr="00D72707">
        <w:rPr>
          <w:rFonts w:ascii="Arial" w:hAnsi="Arial" w:cs="Arial"/>
          <w:kern w:val="0"/>
          <w:sz w:val="22"/>
          <w:lang w:eastAsia="zh-HK"/>
        </w:rPr>
        <w:t>or team</w:t>
      </w:r>
      <w:r w:rsidRPr="00D72707">
        <w:rPr>
          <w:rFonts w:ascii="Arial" w:hAnsi="Arial" w:cs="Arial"/>
          <w:kern w:val="0"/>
          <w:sz w:val="22"/>
        </w:rPr>
        <w:t xml:space="preserve"> </w:t>
      </w:r>
      <w:r w:rsidRPr="00D72707">
        <w:rPr>
          <w:rFonts w:ascii="Arial" w:hAnsi="Arial" w:cs="Arial"/>
          <w:kern w:val="0"/>
          <w:sz w:val="22"/>
          <w:lang w:eastAsia="zh-HK"/>
        </w:rPr>
        <w:t xml:space="preserve">if the participant or team </w:t>
      </w:r>
      <w:r w:rsidRPr="00D72707">
        <w:rPr>
          <w:rFonts w:ascii="Arial" w:hAnsi="Arial" w:cs="Arial"/>
          <w:kern w:val="0"/>
          <w:sz w:val="22"/>
        </w:rPr>
        <w:t>is found to have violated the rules of the competition.</w:t>
      </w:r>
      <w:r w:rsidRPr="00D72707" w:rsidDel="00190E41">
        <w:rPr>
          <w:rFonts w:ascii="Arial" w:hAnsi="Arial" w:cs="Arial"/>
          <w:iCs/>
          <w:sz w:val="22"/>
        </w:rPr>
        <w:t xml:space="preserve"> </w:t>
      </w:r>
    </w:p>
    <w:p w:rsidR="00D72707" w:rsidRDefault="00D72707" w:rsidP="00B00949">
      <w:pPr>
        <w:autoSpaceDE w:val="0"/>
        <w:autoSpaceDN w:val="0"/>
        <w:adjustRightInd w:val="0"/>
        <w:spacing w:line="240" w:lineRule="exact"/>
        <w:jc w:val="both"/>
        <w:rPr>
          <w:rFonts w:ascii="Arial" w:hAnsi="Arial" w:cs="Arial"/>
          <w:lang w:eastAsia="zh-HK"/>
        </w:rPr>
      </w:pPr>
    </w:p>
    <w:p w:rsidR="00510C28" w:rsidRDefault="00510C28" w:rsidP="00B00949">
      <w:pPr>
        <w:autoSpaceDE w:val="0"/>
        <w:autoSpaceDN w:val="0"/>
        <w:adjustRightInd w:val="0"/>
        <w:spacing w:line="240" w:lineRule="exact"/>
        <w:jc w:val="both"/>
        <w:rPr>
          <w:rFonts w:ascii="Arial" w:hAnsi="Arial" w:cs="Arial"/>
          <w:lang w:eastAsia="zh-HK"/>
        </w:rPr>
      </w:pPr>
    </w:p>
    <w:p w:rsidR="00510C28" w:rsidRDefault="00510C28" w:rsidP="00B00949">
      <w:pPr>
        <w:autoSpaceDE w:val="0"/>
        <w:autoSpaceDN w:val="0"/>
        <w:adjustRightInd w:val="0"/>
        <w:spacing w:line="240" w:lineRule="exact"/>
        <w:jc w:val="both"/>
        <w:rPr>
          <w:rFonts w:ascii="Arial" w:hAnsi="Arial" w:cs="Arial"/>
          <w:lang w:eastAsia="zh-HK"/>
        </w:rPr>
      </w:pPr>
    </w:p>
    <w:p w:rsidR="00510C28" w:rsidRDefault="00510C28" w:rsidP="00B00949">
      <w:pPr>
        <w:autoSpaceDE w:val="0"/>
        <w:autoSpaceDN w:val="0"/>
        <w:adjustRightInd w:val="0"/>
        <w:spacing w:line="240" w:lineRule="exact"/>
        <w:jc w:val="both"/>
        <w:rPr>
          <w:rFonts w:ascii="Arial" w:hAnsi="Arial" w:cs="Arial"/>
          <w:lang w:eastAsia="zh-HK"/>
        </w:rPr>
      </w:pPr>
    </w:p>
    <w:p w:rsidR="00510C28" w:rsidRDefault="00510C28" w:rsidP="00B00949">
      <w:pPr>
        <w:autoSpaceDE w:val="0"/>
        <w:autoSpaceDN w:val="0"/>
        <w:adjustRightInd w:val="0"/>
        <w:spacing w:line="240" w:lineRule="exact"/>
        <w:jc w:val="both"/>
        <w:rPr>
          <w:rFonts w:ascii="Arial" w:hAnsi="Arial" w:cs="Arial"/>
          <w:lang w:eastAsia="zh-HK"/>
        </w:rPr>
      </w:pPr>
    </w:p>
    <w:p w:rsidR="00510C28" w:rsidRDefault="00510C28" w:rsidP="00B00949">
      <w:pPr>
        <w:autoSpaceDE w:val="0"/>
        <w:autoSpaceDN w:val="0"/>
        <w:adjustRightInd w:val="0"/>
        <w:spacing w:line="240" w:lineRule="exact"/>
        <w:jc w:val="both"/>
        <w:rPr>
          <w:rFonts w:ascii="Arial" w:hAnsi="Arial" w:cs="Arial"/>
          <w:lang w:eastAsia="zh-HK"/>
        </w:rPr>
        <w:sectPr w:rsidR="00510C28" w:rsidSect="00B33840">
          <w:headerReference w:type="default" r:id="rId14"/>
          <w:footerReference w:type="default" r:id="rId15"/>
          <w:pgSz w:w="11906" w:h="16838"/>
          <w:pgMar w:top="1440" w:right="1416" w:bottom="1440" w:left="1800" w:header="720" w:footer="720" w:gutter="0"/>
          <w:pgNumType w:start="0"/>
          <w:cols w:space="720"/>
          <w:titlePg/>
          <w:docGrid w:type="lines" w:linePitch="360"/>
        </w:sectPr>
      </w:pPr>
    </w:p>
    <w:p w:rsidR="00510C28" w:rsidRPr="00452B45" w:rsidRDefault="00510C28" w:rsidP="00510C28">
      <w:pPr>
        <w:jc w:val="center"/>
        <w:rPr>
          <w:rFonts w:ascii="Arial" w:hAnsi="Arial" w:cs="Arial"/>
          <w:b/>
          <w:color w:val="000000"/>
          <w:sz w:val="22"/>
        </w:rPr>
      </w:pPr>
      <w:r>
        <w:rPr>
          <w:rFonts w:ascii="Arial" w:hAnsi="Arial" w:cs="Arial"/>
          <w:b/>
          <w:noProof/>
          <w:color w:val="000000"/>
          <w:sz w:val="22"/>
        </w:rPr>
        <w:lastRenderedPageBreak/>
        <w:drawing>
          <wp:anchor distT="0" distB="0" distL="114300" distR="114300" simplePos="0" relativeHeight="251662336" behindDoc="0" locked="0" layoutInCell="1" allowOverlap="1">
            <wp:simplePos x="0" y="0"/>
            <wp:positionH relativeFrom="column">
              <wp:posOffset>-764443</wp:posOffset>
            </wp:positionH>
            <wp:positionV relativeFrom="paragraph">
              <wp:posOffset>-695569</wp:posOffset>
            </wp:positionV>
            <wp:extent cx="2732161" cy="539261"/>
            <wp:effectExtent l="19050" t="0" r="0" b="0"/>
            <wp:wrapNone/>
            <wp:docPr id="6" name="圖片 6" descr="rgb_horizontal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b_horizontal_LO"/>
                    <pic:cNvPicPr>
                      <a:picLocks noChangeAspect="1" noChangeArrowheads="1"/>
                    </pic:cNvPicPr>
                  </pic:nvPicPr>
                  <pic:blipFill>
                    <a:blip r:embed="rId16" cstate="print"/>
                    <a:srcRect/>
                    <a:stretch>
                      <a:fillRect/>
                    </a:stretch>
                  </pic:blipFill>
                  <pic:spPr bwMode="auto">
                    <a:xfrm>
                      <a:off x="0" y="0"/>
                      <a:ext cx="2732161" cy="539261"/>
                    </a:xfrm>
                    <a:prstGeom prst="rect">
                      <a:avLst/>
                    </a:prstGeom>
                    <a:noFill/>
                    <a:ln w="9525">
                      <a:noFill/>
                      <a:miter lim="800000"/>
                      <a:headEnd/>
                      <a:tailEnd/>
                    </a:ln>
                  </pic:spPr>
                </pic:pic>
              </a:graphicData>
            </a:graphic>
          </wp:anchor>
        </w:drawing>
      </w:r>
      <w:r w:rsidRPr="00452B45">
        <w:rPr>
          <w:rFonts w:ascii="Arial" w:hAnsi="Arial" w:cs="Arial"/>
          <w:b/>
          <w:color w:val="000000"/>
          <w:sz w:val="22"/>
        </w:rPr>
        <w:t>The</w:t>
      </w:r>
      <w:r>
        <w:rPr>
          <w:rFonts w:ascii="Arial" w:hAnsi="Arial" w:cs="Arial"/>
          <w:b/>
          <w:color w:val="000000"/>
          <w:sz w:val="22"/>
        </w:rPr>
        <w:t xml:space="preserve"> HKICPA</w:t>
      </w:r>
      <w:r w:rsidRPr="00452B45">
        <w:rPr>
          <w:rFonts w:ascii="Arial" w:hAnsi="Arial" w:cs="Arial"/>
          <w:b/>
          <w:color w:val="000000"/>
          <w:sz w:val="22"/>
        </w:rPr>
        <w:t xml:space="preserve"> Accounting and Business Management Case Competition 201</w:t>
      </w:r>
      <w:r w:rsidR="00D37F7A">
        <w:rPr>
          <w:rFonts w:ascii="Arial" w:hAnsi="Arial" w:cs="Arial"/>
          <w:b/>
          <w:color w:val="000000"/>
          <w:sz w:val="22"/>
        </w:rPr>
        <w:t>9</w:t>
      </w:r>
      <w:r w:rsidRPr="00452B45">
        <w:rPr>
          <w:rFonts w:ascii="Arial" w:hAnsi="Arial" w:cs="Arial"/>
          <w:b/>
          <w:color w:val="000000"/>
          <w:sz w:val="22"/>
        </w:rPr>
        <w:t>-</w:t>
      </w:r>
      <w:r w:rsidR="00D37F7A">
        <w:rPr>
          <w:rFonts w:ascii="Arial" w:hAnsi="Arial" w:cs="Arial"/>
          <w:b/>
          <w:color w:val="000000"/>
          <w:sz w:val="22"/>
        </w:rPr>
        <w:t>20</w:t>
      </w:r>
      <w:r w:rsidRPr="00452B45">
        <w:rPr>
          <w:rFonts w:ascii="Arial" w:hAnsi="Arial" w:cs="Arial"/>
          <w:b/>
          <w:color w:val="000000"/>
          <w:sz w:val="22"/>
        </w:rPr>
        <w:t xml:space="preserve"> (Level </w:t>
      </w:r>
      <w:r>
        <w:rPr>
          <w:rFonts w:ascii="Arial" w:hAnsi="Arial" w:cs="Arial"/>
          <w:b/>
          <w:color w:val="000000"/>
          <w:sz w:val="22"/>
        </w:rPr>
        <w:t>2</w:t>
      </w:r>
      <w:r w:rsidRPr="00452B45">
        <w:rPr>
          <w:rFonts w:ascii="Arial" w:hAnsi="Arial" w:cs="Arial"/>
          <w:b/>
          <w:color w:val="000000"/>
          <w:sz w:val="22"/>
        </w:rPr>
        <w:t>)</w:t>
      </w:r>
    </w:p>
    <w:p w:rsidR="00510C28" w:rsidRPr="00452B45" w:rsidRDefault="00510C28" w:rsidP="00510C28">
      <w:pPr>
        <w:jc w:val="center"/>
        <w:rPr>
          <w:rFonts w:ascii="Arial" w:hAnsi="Arial" w:cs="Arial"/>
          <w:b/>
          <w:color w:val="000000"/>
          <w:sz w:val="22"/>
        </w:rPr>
      </w:pPr>
      <w:r w:rsidRPr="00452B45">
        <w:rPr>
          <w:rFonts w:ascii="Arial" w:hAnsi="Arial" w:cs="Arial"/>
          <w:b/>
          <w:color w:val="000000"/>
          <w:sz w:val="22"/>
        </w:rPr>
        <w:t>Cover Sheet</w:t>
      </w:r>
    </w:p>
    <w:p w:rsidR="00510C28" w:rsidRDefault="00510C28" w:rsidP="00510C28">
      <w:pPr>
        <w:jc w:val="center"/>
        <w:rPr>
          <w:rFonts w:ascii="Arial" w:hAnsi="Arial" w:cs="Arial"/>
          <w:sz w:val="22"/>
        </w:rPr>
      </w:pPr>
      <w:r w:rsidRPr="00451944">
        <w:rPr>
          <w:rFonts w:ascii="Arial" w:hAnsi="Arial" w:cs="Arial"/>
          <w:sz w:val="22"/>
        </w:rPr>
        <w:t xml:space="preserve">(Please attach this cover sheet to your </w:t>
      </w:r>
      <w:r>
        <w:rPr>
          <w:rFonts w:ascii="Arial" w:hAnsi="Arial" w:cs="Arial" w:hint="eastAsia"/>
          <w:sz w:val="22"/>
        </w:rPr>
        <w:t>business proposal</w:t>
      </w:r>
      <w:r w:rsidRPr="00451944">
        <w:rPr>
          <w:rFonts w:ascii="Arial" w:hAnsi="Arial" w:cs="Arial"/>
          <w:sz w:val="22"/>
        </w:rPr>
        <w:t>)</w:t>
      </w:r>
    </w:p>
    <w:p w:rsidR="00510C28" w:rsidRPr="00C93CE6" w:rsidRDefault="00510C28" w:rsidP="00510C28">
      <w:pPr>
        <w:rPr>
          <w:rFonts w:ascii="Arial" w:hAnsi="Arial" w:cs="Arial"/>
          <w:b/>
          <w:sz w:val="18"/>
          <w:szCs w:val="18"/>
        </w:rPr>
      </w:pPr>
      <w:r w:rsidRPr="00C93CE6">
        <w:rPr>
          <w:rFonts w:ascii="Arial" w:hAnsi="Arial" w:cs="Arial" w:hint="eastAsia"/>
          <w:sz w:val="18"/>
          <w:szCs w:val="18"/>
        </w:rPr>
        <w:t xml:space="preserve">(Please complete in </w:t>
      </w:r>
      <w:r w:rsidRPr="00C93CE6">
        <w:rPr>
          <w:rFonts w:ascii="Arial" w:hAnsi="Arial" w:cs="Arial" w:hint="eastAsia"/>
          <w:sz w:val="18"/>
          <w:szCs w:val="18"/>
          <w:u w:val="single"/>
        </w:rPr>
        <w:t>BLOCK LETTERS</w:t>
      </w:r>
      <w:r w:rsidRPr="00C93CE6">
        <w:rPr>
          <w:rFonts w:ascii="Arial" w:hAnsi="Arial" w:cs="Arial" w:hint="eastAsia"/>
          <w:sz w:val="18"/>
          <w:szCs w:val="18"/>
        </w:rPr>
        <w:t>)</w:t>
      </w:r>
    </w:p>
    <w:tbl>
      <w:tblPr>
        <w:tblW w:w="8897" w:type="dxa"/>
        <w:tblLook w:val="04A0" w:firstRow="1" w:lastRow="0" w:firstColumn="1" w:lastColumn="0" w:noHBand="0" w:noVBand="1"/>
      </w:tblPr>
      <w:tblGrid>
        <w:gridCol w:w="2660"/>
        <w:gridCol w:w="1701"/>
        <w:gridCol w:w="4536"/>
      </w:tblGrid>
      <w:tr w:rsidR="00510C28" w:rsidRPr="00451944" w:rsidTr="00E47F1E">
        <w:trPr>
          <w:trHeight w:val="397"/>
        </w:trPr>
        <w:tc>
          <w:tcPr>
            <w:tcW w:w="2660" w:type="dxa"/>
          </w:tcPr>
          <w:p w:rsidR="00510C28" w:rsidRPr="00451944" w:rsidRDefault="00510C28" w:rsidP="00E47F1E">
            <w:pPr>
              <w:rPr>
                <w:rFonts w:ascii="Arial" w:hAnsi="Arial" w:cs="Arial"/>
                <w:b/>
                <w:sz w:val="22"/>
              </w:rPr>
            </w:pPr>
            <w:r w:rsidRPr="00451944">
              <w:rPr>
                <w:rFonts w:ascii="Arial" w:hAnsi="Arial" w:cs="Arial"/>
                <w:b/>
                <w:sz w:val="22"/>
              </w:rPr>
              <w:t>School name</w:t>
            </w:r>
          </w:p>
        </w:tc>
        <w:tc>
          <w:tcPr>
            <w:tcW w:w="6237" w:type="dxa"/>
            <w:gridSpan w:val="2"/>
            <w:tcBorders>
              <w:bottom w:val="single" w:sz="4" w:space="0" w:color="auto"/>
            </w:tcBorders>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b/>
                <w:sz w:val="22"/>
              </w:rPr>
            </w:pPr>
          </w:p>
        </w:tc>
        <w:tc>
          <w:tcPr>
            <w:tcW w:w="6237" w:type="dxa"/>
            <w:gridSpan w:val="2"/>
          </w:tcPr>
          <w:p w:rsidR="00510C28" w:rsidRPr="00451944" w:rsidRDefault="00510C28" w:rsidP="00E47F1E">
            <w:pPr>
              <w:rPr>
                <w:rFonts w:ascii="Arial" w:hAnsi="Arial" w:cs="Arial"/>
                <w:sz w:val="22"/>
              </w:rPr>
            </w:pPr>
          </w:p>
        </w:tc>
      </w:tr>
      <w:tr w:rsidR="00510C28" w:rsidRPr="00451944" w:rsidTr="00E47F1E">
        <w:trPr>
          <w:trHeight w:val="397"/>
        </w:trPr>
        <w:tc>
          <w:tcPr>
            <w:tcW w:w="8897" w:type="dxa"/>
            <w:gridSpan w:val="3"/>
          </w:tcPr>
          <w:p w:rsidR="00510C28" w:rsidRPr="00451944" w:rsidRDefault="00510C28" w:rsidP="00E47F1E">
            <w:pPr>
              <w:rPr>
                <w:rFonts w:ascii="Arial" w:hAnsi="Arial" w:cs="Arial"/>
                <w:sz w:val="22"/>
              </w:rPr>
            </w:pPr>
            <w:r w:rsidRPr="00451944">
              <w:rPr>
                <w:rFonts w:ascii="Arial" w:hAnsi="Arial" w:cs="Arial"/>
                <w:b/>
                <w:sz w:val="22"/>
              </w:rPr>
              <w:t>Participant information:</w:t>
            </w:r>
          </w:p>
        </w:tc>
      </w:tr>
      <w:tr w:rsidR="00510C28" w:rsidRPr="00451944" w:rsidTr="00E47F1E">
        <w:trPr>
          <w:trHeight w:val="397"/>
        </w:trPr>
        <w:tc>
          <w:tcPr>
            <w:tcW w:w="8897" w:type="dxa"/>
            <w:gridSpan w:val="3"/>
          </w:tcPr>
          <w:p w:rsidR="00510C28" w:rsidRPr="00451944" w:rsidRDefault="00510C28" w:rsidP="00E47F1E">
            <w:pPr>
              <w:rPr>
                <w:rFonts w:ascii="Arial" w:hAnsi="Arial" w:cs="Arial"/>
                <w:sz w:val="22"/>
                <w:u w:val="single"/>
              </w:rPr>
            </w:pPr>
            <w:r w:rsidRPr="00451944">
              <w:rPr>
                <w:rFonts w:ascii="Arial" w:hAnsi="Arial" w:cs="Arial"/>
                <w:sz w:val="22"/>
                <w:u w:val="single"/>
              </w:rPr>
              <w:t>Team leader</w:t>
            </w:r>
          </w:p>
        </w:tc>
      </w:tr>
      <w:tr w:rsidR="00510C28" w:rsidRPr="00451944" w:rsidTr="00E47F1E">
        <w:trPr>
          <w:trHeight w:val="397"/>
        </w:trPr>
        <w:tc>
          <w:tcPr>
            <w:tcW w:w="2660" w:type="dxa"/>
          </w:tcPr>
          <w:p w:rsidR="00510C28" w:rsidRPr="00451944" w:rsidRDefault="00510C28" w:rsidP="00E47F1E">
            <w:pPr>
              <w:rPr>
                <w:rFonts w:ascii="Arial" w:hAnsi="Arial" w:cs="Arial"/>
                <w:sz w:val="22"/>
              </w:rPr>
            </w:pPr>
            <w:r>
              <w:rPr>
                <w:rFonts w:ascii="Arial" w:hAnsi="Arial" w:cs="Arial" w:hint="eastAsia"/>
                <w:sz w:val="22"/>
              </w:rPr>
              <w:t>N</w:t>
            </w:r>
            <w:r w:rsidRPr="00451944">
              <w:rPr>
                <w:rFonts w:ascii="Arial" w:hAnsi="Arial" w:cs="Arial"/>
                <w:sz w:val="22"/>
              </w:rPr>
              <w:t>ame*</w:t>
            </w:r>
          </w:p>
        </w:tc>
        <w:tc>
          <w:tcPr>
            <w:tcW w:w="6237" w:type="dxa"/>
            <w:gridSpan w:val="2"/>
            <w:tcBorders>
              <w:bottom w:val="single" w:sz="4" w:space="0" w:color="auto"/>
            </w:tcBorders>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sz w:val="22"/>
              </w:rPr>
            </w:pPr>
            <w:r w:rsidRPr="00451944">
              <w:rPr>
                <w:rFonts w:ascii="Arial" w:hAnsi="Arial" w:cs="Arial"/>
                <w:sz w:val="22"/>
              </w:rPr>
              <w:t>Form</w:t>
            </w:r>
          </w:p>
        </w:tc>
        <w:tc>
          <w:tcPr>
            <w:tcW w:w="6237" w:type="dxa"/>
            <w:gridSpan w:val="2"/>
            <w:tcBorders>
              <w:top w:val="single" w:sz="4" w:space="0" w:color="auto"/>
              <w:bottom w:val="single" w:sz="4" w:space="0" w:color="auto"/>
            </w:tcBorders>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sz w:val="22"/>
              </w:rPr>
            </w:pPr>
            <w:r w:rsidRPr="00451944">
              <w:rPr>
                <w:rFonts w:ascii="Arial" w:hAnsi="Arial" w:cs="Arial"/>
                <w:sz w:val="22"/>
              </w:rPr>
              <w:t>Email</w:t>
            </w:r>
          </w:p>
        </w:tc>
        <w:tc>
          <w:tcPr>
            <w:tcW w:w="6237" w:type="dxa"/>
            <w:gridSpan w:val="2"/>
            <w:tcBorders>
              <w:top w:val="single" w:sz="4" w:space="0" w:color="auto"/>
              <w:bottom w:val="single" w:sz="4" w:space="0" w:color="auto"/>
            </w:tcBorders>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sz w:val="22"/>
              </w:rPr>
            </w:pPr>
            <w:r w:rsidRPr="00451944">
              <w:rPr>
                <w:rFonts w:ascii="Arial" w:hAnsi="Arial" w:cs="Arial"/>
                <w:sz w:val="22"/>
              </w:rPr>
              <w:t>Contact number</w:t>
            </w:r>
          </w:p>
        </w:tc>
        <w:tc>
          <w:tcPr>
            <w:tcW w:w="6237" w:type="dxa"/>
            <w:gridSpan w:val="2"/>
            <w:tcBorders>
              <w:top w:val="single" w:sz="4" w:space="0" w:color="auto"/>
            </w:tcBorders>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sz w:val="22"/>
              </w:rPr>
            </w:pPr>
          </w:p>
        </w:tc>
        <w:tc>
          <w:tcPr>
            <w:tcW w:w="6237" w:type="dxa"/>
            <w:gridSpan w:val="2"/>
            <w:tcBorders>
              <w:top w:val="single" w:sz="4" w:space="0" w:color="auto"/>
            </w:tcBorders>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sz w:val="22"/>
              </w:rPr>
            </w:pPr>
            <w:r w:rsidRPr="00451944">
              <w:rPr>
                <w:rFonts w:ascii="Arial" w:hAnsi="Arial" w:cs="Arial"/>
                <w:sz w:val="22"/>
                <w:u w:val="single"/>
              </w:rPr>
              <w:t>Team member 2</w:t>
            </w:r>
            <w:r w:rsidRPr="00451944">
              <w:rPr>
                <w:rFonts w:ascii="Arial" w:hAnsi="Arial" w:cs="Arial"/>
                <w:i/>
                <w:sz w:val="22"/>
              </w:rPr>
              <w:t xml:space="preserve"> </w:t>
            </w:r>
          </w:p>
        </w:tc>
        <w:tc>
          <w:tcPr>
            <w:tcW w:w="1701" w:type="dxa"/>
          </w:tcPr>
          <w:p w:rsidR="00510C28" w:rsidRPr="00451944" w:rsidRDefault="00510C28" w:rsidP="00E47F1E">
            <w:pPr>
              <w:rPr>
                <w:rFonts w:ascii="Arial" w:hAnsi="Arial" w:cs="Arial"/>
                <w:sz w:val="22"/>
              </w:rPr>
            </w:pPr>
            <w:r>
              <w:rPr>
                <w:rFonts w:ascii="Arial" w:hAnsi="Arial" w:cs="Arial" w:hint="eastAsia"/>
                <w:sz w:val="22"/>
              </w:rPr>
              <w:t>N</w:t>
            </w:r>
            <w:r w:rsidRPr="00451944">
              <w:rPr>
                <w:rFonts w:ascii="Arial" w:hAnsi="Arial" w:cs="Arial"/>
                <w:sz w:val="22"/>
              </w:rPr>
              <w:t>ame*</w:t>
            </w:r>
          </w:p>
        </w:tc>
        <w:tc>
          <w:tcPr>
            <w:tcW w:w="4536" w:type="dxa"/>
            <w:tcBorders>
              <w:bottom w:val="single" w:sz="4" w:space="0" w:color="auto"/>
            </w:tcBorders>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sz w:val="22"/>
              </w:rPr>
            </w:pPr>
          </w:p>
        </w:tc>
        <w:tc>
          <w:tcPr>
            <w:tcW w:w="1701" w:type="dxa"/>
          </w:tcPr>
          <w:p w:rsidR="00510C28" w:rsidRPr="00451944" w:rsidRDefault="00510C28" w:rsidP="00E47F1E">
            <w:pPr>
              <w:rPr>
                <w:rFonts w:ascii="Arial" w:hAnsi="Arial" w:cs="Arial"/>
                <w:sz w:val="22"/>
              </w:rPr>
            </w:pPr>
          </w:p>
        </w:tc>
        <w:tc>
          <w:tcPr>
            <w:tcW w:w="4536" w:type="dxa"/>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sz w:val="22"/>
              </w:rPr>
            </w:pPr>
            <w:r w:rsidRPr="00451944">
              <w:rPr>
                <w:rFonts w:ascii="Arial" w:hAnsi="Arial" w:cs="Arial"/>
                <w:sz w:val="22"/>
                <w:u w:val="single"/>
              </w:rPr>
              <w:t>Team member 3</w:t>
            </w:r>
            <w:r w:rsidRPr="00451944">
              <w:rPr>
                <w:rFonts w:ascii="Arial" w:hAnsi="Arial" w:cs="Arial"/>
                <w:sz w:val="22"/>
              </w:rPr>
              <w:t xml:space="preserve"> </w:t>
            </w:r>
          </w:p>
        </w:tc>
        <w:tc>
          <w:tcPr>
            <w:tcW w:w="1701" w:type="dxa"/>
          </w:tcPr>
          <w:p w:rsidR="00510C28" w:rsidRPr="00451944" w:rsidRDefault="00510C28" w:rsidP="00E47F1E">
            <w:pPr>
              <w:rPr>
                <w:rFonts w:ascii="Arial" w:hAnsi="Arial" w:cs="Arial"/>
                <w:sz w:val="22"/>
              </w:rPr>
            </w:pPr>
            <w:r>
              <w:rPr>
                <w:rFonts w:ascii="Arial" w:hAnsi="Arial" w:cs="Arial" w:hint="eastAsia"/>
                <w:sz w:val="22"/>
              </w:rPr>
              <w:t>N</w:t>
            </w:r>
            <w:r w:rsidRPr="00451944">
              <w:rPr>
                <w:rFonts w:ascii="Arial" w:hAnsi="Arial" w:cs="Arial"/>
                <w:sz w:val="22"/>
              </w:rPr>
              <w:t>ame*</w:t>
            </w:r>
          </w:p>
        </w:tc>
        <w:tc>
          <w:tcPr>
            <w:tcW w:w="4536" w:type="dxa"/>
            <w:tcBorders>
              <w:bottom w:val="single" w:sz="4" w:space="0" w:color="auto"/>
            </w:tcBorders>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sz w:val="22"/>
              </w:rPr>
            </w:pPr>
          </w:p>
        </w:tc>
        <w:tc>
          <w:tcPr>
            <w:tcW w:w="1701" w:type="dxa"/>
          </w:tcPr>
          <w:p w:rsidR="00510C28" w:rsidRPr="00451944" w:rsidRDefault="00510C28" w:rsidP="00E47F1E">
            <w:pPr>
              <w:rPr>
                <w:rFonts w:ascii="Arial" w:hAnsi="Arial" w:cs="Arial"/>
                <w:sz w:val="22"/>
              </w:rPr>
            </w:pPr>
          </w:p>
        </w:tc>
        <w:tc>
          <w:tcPr>
            <w:tcW w:w="4536" w:type="dxa"/>
            <w:tcBorders>
              <w:top w:val="single" w:sz="4" w:space="0" w:color="auto"/>
            </w:tcBorders>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sz w:val="22"/>
              </w:rPr>
            </w:pPr>
            <w:r w:rsidRPr="00451944">
              <w:rPr>
                <w:rFonts w:ascii="Arial" w:hAnsi="Arial" w:cs="Arial"/>
                <w:sz w:val="22"/>
                <w:u w:val="single"/>
              </w:rPr>
              <w:t>Team member 4</w:t>
            </w:r>
            <w:r w:rsidRPr="00451944">
              <w:rPr>
                <w:rFonts w:ascii="Arial" w:hAnsi="Arial" w:cs="Arial"/>
                <w:sz w:val="22"/>
              </w:rPr>
              <w:t xml:space="preserve"> </w:t>
            </w:r>
            <w:r w:rsidRPr="00451944">
              <w:rPr>
                <w:rFonts w:ascii="Arial" w:hAnsi="Arial" w:cs="Arial"/>
                <w:i/>
                <w:sz w:val="22"/>
              </w:rPr>
              <w:t>(if any)</w:t>
            </w:r>
          </w:p>
        </w:tc>
        <w:tc>
          <w:tcPr>
            <w:tcW w:w="1701" w:type="dxa"/>
          </w:tcPr>
          <w:p w:rsidR="00510C28" w:rsidRPr="00451944" w:rsidRDefault="00510C28" w:rsidP="00E47F1E">
            <w:pPr>
              <w:rPr>
                <w:rFonts w:ascii="Arial" w:hAnsi="Arial" w:cs="Arial"/>
                <w:sz w:val="22"/>
              </w:rPr>
            </w:pPr>
            <w:r>
              <w:rPr>
                <w:rFonts w:ascii="Arial" w:hAnsi="Arial" w:cs="Arial" w:hint="eastAsia"/>
                <w:sz w:val="22"/>
              </w:rPr>
              <w:t>N</w:t>
            </w:r>
            <w:r w:rsidRPr="00451944">
              <w:rPr>
                <w:rFonts w:ascii="Arial" w:hAnsi="Arial" w:cs="Arial"/>
                <w:sz w:val="22"/>
              </w:rPr>
              <w:t>ame*</w:t>
            </w:r>
          </w:p>
        </w:tc>
        <w:tc>
          <w:tcPr>
            <w:tcW w:w="4536" w:type="dxa"/>
            <w:tcBorders>
              <w:bottom w:val="single" w:sz="4" w:space="0" w:color="auto"/>
            </w:tcBorders>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sz w:val="22"/>
              </w:rPr>
            </w:pPr>
          </w:p>
        </w:tc>
        <w:tc>
          <w:tcPr>
            <w:tcW w:w="1701" w:type="dxa"/>
          </w:tcPr>
          <w:p w:rsidR="00510C28" w:rsidRPr="00451944" w:rsidRDefault="00510C28" w:rsidP="00E47F1E">
            <w:pPr>
              <w:rPr>
                <w:rFonts w:ascii="Arial" w:hAnsi="Arial" w:cs="Arial"/>
                <w:sz w:val="22"/>
              </w:rPr>
            </w:pPr>
          </w:p>
        </w:tc>
        <w:tc>
          <w:tcPr>
            <w:tcW w:w="4536" w:type="dxa"/>
            <w:tcBorders>
              <w:top w:val="single" w:sz="4" w:space="0" w:color="auto"/>
            </w:tcBorders>
          </w:tcPr>
          <w:p w:rsidR="00510C28" w:rsidRPr="00451944" w:rsidRDefault="00510C28" w:rsidP="00E47F1E">
            <w:pPr>
              <w:rPr>
                <w:rFonts w:ascii="Arial" w:hAnsi="Arial" w:cs="Arial"/>
                <w:sz w:val="22"/>
              </w:rPr>
            </w:pPr>
          </w:p>
        </w:tc>
      </w:tr>
      <w:tr w:rsidR="00510C28" w:rsidRPr="00451944" w:rsidTr="00E47F1E">
        <w:trPr>
          <w:trHeight w:val="397"/>
        </w:trPr>
        <w:tc>
          <w:tcPr>
            <w:tcW w:w="2660" w:type="dxa"/>
          </w:tcPr>
          <w:p w:rsidR="00510C28" w:rsidRPr="00451944" w:rsidRDefault="00510C28" w:rsidP="00E47F1E">
            <w:pPr>
              <w:rPr>
                <w:rFonts w:ascii="Arial" w:hAnsi="Arial" w:cs="Arial"/>
                <w:sz w:val="22"/>
              </w:rPr>
            </w:pPr>
            <w:r w:rsidRPr="00451944">
              <w:rPr>
                <w:rFonts w:ascii="Arial" w:hAnsi="Arial" w:cs="Arial"/>
                <w:sz w:val="22"/>
                <w:u w:val="single"/>
              </w:rPr>
              <w:t>Team member 5</w:t>
            </w:r>
            <w:r w:rsidRPr="00451944">
              <w:rPr>
                <w:rFonts w:ascii="Arial" w:hAnsi="Arial" w:cs="Arial"/>
                <w:sz w:val="22"/>
              </w:rPr>
              <w:t xml:space="preserve"> </w:t>
            </w:r>
            <w:r w:rsidRPr="00451944">
              <w:rPr>
                <w:rFonts w:ascii="Arial" w:hAnsi="Arial" w:cs="Arial"/>
                <w:i/>
                <w:sz w:val="22"/>
              </w:rPr>
              <w:t>(if any)</w:t>
            </w:r>
          </w:p>
        </w:tc>
        <w:tc>
          <w:tcPr>
            <w:tcW w:w="1701" w:type="dxa"/>
          </w:tcPr>
          <w:p w:rsidR="00510C28" w:rsidRPr="00451944" w:rsidRDefault="00510C28" w:rsidP="00E47F1E">
            <w:pPr>
              <w:rPr>
                <w:rFonts w:ascii="Arial" w:hAnsi="Arial" w:cs="Arial"/>
                <w:sz w:val="22"/>
              </w:rPr>
            </w:pPr>
            <w:r>
              <w:rPr>
                <w:rFonts w:ascii="Arial" w:hAnsi="Arial" w:cs="Arial" w:hint="eastAsia"/>
                <w:sz w:val="22"/>
              </w:rPr>
              <w:t>N</w:t>
            </w:r>
            <w:r w:rsidRPr="00451944">
              <w:rPr>
                <w:rFonts w:ascii="Arial" w:hAnsi="Arial" w:cs="Arial"/>
                <w:sz w:val="22"/>
              </w:rPr>
              <w:t>ame*</w:t>
            </w:r>
          </w:p>
        </w:tc>
        <w:tc>
          <w:tcPr>
            <w:tcW w:w="4536" w:type="dxa"/>
            <w:tcBorders>
              <w:bottom w:val="single" w:sz="4" w:space="0" w:color="auto"/>
            </w:tcBorders>
          </w:tcPr>
          <w:p w:rsidR="00510C28" w:rsidRPr="00451944" w:rsidRDefault="00510C28" w:rsidP="00E47F1E">
            <w:pPr>
              <w:rPr>
                <w:rFonts w:ascii="Arial" w:hAnsi="Arial" w:cs="Arial"/>
                <w:sz w:val="22"/>
              </w:rPr>
            </w:pPr>
          </w:p>
        </w:tc>
      </w:tr>
    </w:tbl>
    <w:p w:rsidR="00510C28" w:rsidRDefault="00510C28" w:rsidP="00510C28">
      <w:pPr>
        <w:spacing w:line="240" w:lineRule="exact"/>
        <w:rPr>
          <w:rFonts w:ascii="Arial" w:hAnsi="Arial" w:cs="Arial"/>
          <w:sz w:val="18"/>
          <w:szCs w:val="18"/>
        </w:rPr>
      </w:pPr>
    </w:p>
    <w:p w:rsidR="00510C28" w:rsidRPr="00A267E1" w:rsidRDefault="00510C28" w:rsidP="00510C28">
      <w:pPr>
        <w:spacing w:line="240" w:lineRule="exact"/>
        <w:rPr>
          <w:rFonts w:ascii="Arial" w:hAnsi="Arial" w:cs="Arial"/>
          <w:i/>
          <w:color w:val="0070C0"/>
          <w:sz w:val="22"/>
          <w:szCs w:val="18"/>
        </w:rPr>
      </w:pPr>
      <w:r w:rsidRPr="00A267E1">
        <w:rPr>
          <w:rFonts w:ascii="Arial" w:hAnsi="Arial" w:cs="Arial"/>
          <w:i/>
          <w:color w:val="0070C0"/>
          <w:sz w:val="22"/>
          <w:szCs w:val="18"/>
        </w:rPr>
        <w:t>*</w:t>
      </w:r>
      <w:r w:rsidRPr="00A267E1">
        <w:rPr>
          <w:rFonts w:ascii="Arial" w:hAnsi="Arial" w:cs="Arial" w:hint="eastAsia"/>
          <w:i/>
          <w:color w:val="0070C0"/>
          <w:sz w:val="22"/>
          <w:szCs w:val="18"/>
        </w:rPr>
        <w:t xml:space="preserve">The </w:t>
      </w:r>
      <w:r w:rsidRPr="00A267E1">
        <w:rPr>
          <w:rFonts w:ascii="Arial" w:hAnsi="Arial" w:cs="Arial"/>
          <w:i/>
          <w:color w:val="0070C0"/>
          <w:sz w:val="22"/>
          <w:szCs w:val="18"/>
        </w:rPr>
        <w:t>name</w:t>
      </w:r>
      <w:r w:rsidRPr="00A267E1">
        <w:rPr>
          <w:rFonts w:ascii="Arial" w:hAnsi="Arial" w:cs="Arial" w:hint="eastAsia"/>
          <w:i/>
          <w:color w:val="0070C0"/>
          <w:sz w:val="22"/>
          <w:szCs w:val="18"/>
        </w:rPr>
        <w:t>s</w:t>
      </w:r>
      <w:r w:rsidRPr="00A267E1">
        <w:rPr>
          <w:rFonts w:ascii="Arial" w:hAnsi="Arial" w:cs="Arial"/>
          <w:i/>
          <w:color w:val="0070C0"/>
          <w:sz w:val="22"/>
          <w:szCs w:val="18"/>
        </w:rPr>
        <w:t xml:space="preserve"> should be identical to the </w:t>
      </w:r>
      <w:r w:rsidR="00A267E1" w:rsidRPr="00A267E1">
        <w:rPr>
          <w:rFonts w:ascii="Arial" w:hAnsi="Arial" w:cs="Arial"/>
          <w:i/>
          <w:color w:val="0070C0"/>
          <w:sz w:val="22"/>
          <w:szCs w:val="18"/>
        </w:rPr>
        <w:t>name on</w:t>
      </w:r>
      <w:r w:rsidRPr="00A267E1">
        <w:rPr>
          <w:rFonts w:ascii="Arial" w:hAnsi="Arial" w:cs="Arial"/>
          <w:i/>
          <w:color w:val="0070C0"/>
          <w:sz w:val="22"/>
          <w:szCs w:val="18"/>
        </w:rPr>
        <w:t xml:space="preserve"> you </w:t>
      </w:r>
      <w:r w:rsidR="00A267E1" w:rsidRPr="00A267E1">
        <w:rPr>
          <w:rFonts w:ascii="Arial" w:hAnsi="Arial" w:cs="Arial"/>
          <w:i/>
          <w:color w:val="0070C0"/>
          <w:sz w:val="22"/>
          <w:szCs w:val="18"/>
        </w:rPr>
        <w:t>identity card,</w:t>
      </w:r>
      <w:r w:rsidRPr="00A267E1">
        <w:rPr>
          <w:rFonts w:ascii="Arial" w:hAnsi="Arial" w:cs="Arial"/>
          <w:i/>
          <w:color w:val="0070C0"/>
          <w:sz w:val="22"/>
          <w:szCs w:val="18"/>
        </w:rPr>
        <w:t xml:space="preserve"> which will be </w:t>
      </w:r>
      <w:r w:rsidRPr="00A267E1">
        <w:rPr>
          <w:rFonts w:ascii="Arial" w:hAnsi="Arial" w:cs="Arial"/>
          <w:b/>
          <w:i/>
          <w:color w:val="0070C0"/>
          <w:sz w:val="22"/>
          <w:szCs w:val="18"/>
          <w:u w:val="single"/>
        </w:rPr>
        <w:t>used for printing certificate</w:t>
      </w:r>
      <w:r w:rsidRPr="00A267E1">
        <w:rPr>
          <w:rFonts w:ascii="Arial" w:hAnsi="Arial" w:cs="Arial" w:hint="eastAsia"/>
          <w:i/>
          <w:color w:val="0070C0"/>
          <w:sz w:val="22"/>
          <w:szCs w:val="18"/>
        </w:rPr>
        <w:t>.</w:t>
      </w:r>
    </w:p>
    <w:p w:rsidR="00510C28" w:rsidRPr="00315ABB" w:rsidRDefault="00510C28" w:rsidP="00510C28">
      <w:pPr>
        <w:rPr>
          <w:rFonts w:ascii="Arial" w:hAnsi="Arial" w:cs="Arial"/>
          <w:b/>
          <w:sz w:val="28"/>
        </w:rPr>
      </w:pPr>
    </w:p>
    <w:p w:rsidR="00510C28" w:rsidRPr="00451944" w:rsidRDefault="00510C28" w:rsidP="00510C28">
      <w:pPr>
        <w:rPr>
          <w:rFonts w:ascii="Arial" w:hAnsi="Arial" w:cs="Arial"/>
          <w:b/>
          <w:sz w:val="22"/>
        </w:rPr>
      </w:pPr>
      <w:r w:rsidRPr="00451944">
        <w:rPr>
          <w:rFonts w:ascii="Arial" w:hAnsi="Arial" w:cs="Arial"/>
          <w:b/>
          <w:sz w:val="22"/>
        </w:rPr>
        <w:t>Document checklist</w:t>
      </w:r>
      <w:r>
        <w:rPr>
          <w:rFonts w:ascii="Arial" w:hAnsi="Arial" w:cs="Arial" w:hint="eastAsia"/>
          <w:b/>
          <w:sz w:val="22"/>
        </w:rPr>
        <w:t xml:space="preserve"> (Please </w:t>
      </w:r>
      <w:r>
        <w:rPr>
          <w:rFonts w:ascii="SimSun" w:eastAsia="SimSun" w:hAnsi="SimSun" w:cs="Arial" w:hint="eastAsia"/>
          <w:b/>
          <w:sz w:val="22"/>
        </w:rPr>
        <w:t>√</w:t>
      </w:r>
      <w:r>
        <w:rPr>
          <w:rFonts w:ascii="Gloucester MT Extra Condensed" w:hAnsi="Gloucester MT Extra Condensed" w:cs="Arial"/>
          <w:b/>
          <w:sz w:val="22"/>
        </w:rPr>
        <w:t xml:space="preserve"> </w:t>
      </w:r>
      <w:r w:rsidRPr="00AD6260">
        <w:rPr>
          <w:rFonts w:ascii="Arial" w:hAnsi="Arial" w:cs="Arial"/>
          <w:b/>
          <w:sz w:val="22"/>
        </w:rPr>
        <w:t>the box</w:t>
      </w:r>
      <w:r>
        <w:rPr>
          <w:rFonts w:ascii="Arial" w:hAnsi="Arial" w:cs="Arial" w:hint="eastAsia"/>
          <w:b/>
          <w:sz w:val="22"/>
        </w:rPr>
        <w:t>es.</w:t>
      </w:r>
      <w:r w:rsidRPr="00AD6260">
        <w:rPr>
          <w:rFonts w:ascii="Arial" w:hAnsi="Arial" w:cs="Arial"/>
          <w:b/>
          <w:sz w:val="22"/>
        </w:rPr>
        <w:t>)</w:t>
      </w:r>
    </w:p>
    <w:tbl>
      <w:tblPr>
        <w:tblW w:w="12049" w:type="dxa"/>
        <w:tblInd w:w="-1735" w:type="dxa"/>
        <w:tblLook w:val="04A0" w:firstRow="1" w:lastRow="0" w:firstColumn="1" w:lastColumn="0" w:noHBand="0" w:noVBand="1"/>
      </w:tblPr>
      <w:tblGrid>
        <w:gridCol w:w="1735"/>
        <w:gridCol w:w="675"/>
        <w:gridCol w:w="7687"/>
        <w:gridCol w:w="1952"/>
      </w:tblGrid>
      <w:tr w:rsidR="00510C28" w:rsidRPr="00451944" w:rsidTr="00E47F1E">
        <w:trPr>
          <w:gridBefore w:val="1"/>
          <w:gridAfter w:val="1"/>
          <w:wBefore w:w="1735" w:type="dxa"/>
          <w:wAfter w:w="1952" w:type="dxa"/>
        </w:trPr>
        <w:tc>
          <w:tcPr>
            <w:tcW w:w="675" w:type="dxa"/>
          </w:tcPr>
          <w:p w:rsidR="00510C28" w:rsidRPr="00451944" w:rsidRDefault="00510C28" w:rsidP="00E47F1E">
            <w:pPr>
              <w:spacing w:line="280" w:lineRule="exact"/>
              <w:rPr>
                <w:rFonts w:ascii="Arial" w:hAnsi="Arial" w:cs="Arial"/>
                <w:sz w:val="22"/>
              </w:rPr>
            </w:pPr>
            <w:r w:rsidRPr="001335DE">
              <w:rPr>
                <w:rFonts w:ascii="Arial" w:hAnsi="Arial" w:cs="Arial"/>
                <w:sz w:val="32"/>
              </w:rPr>
              <w:sym w:font="Wingdings 2" w:char="F02A"/>
            </w:r>
          </w:p>
        </w:tc>
        <w:tc>
          <w:tcPr>
            <w:tcW w:w="7687" w:type="dxa"/>
          </w:tcPr>
          <w:p w:rsidR="00510C28" w:rsidRPr="00451944" w:rsidRDefault="00510C28" w:rsidP="00E47F1E">
            <w:pPr>
              <w:spacing w:line="280" w:lineRule="exact"/>
              <w:rPr>
                <w:rFonts w:ascii="Arial" w:hAnsi="Arial" w:cs="Arial"/>
                <w:sz w:val="22"/>
              </w:rPr>
            </w:pPr>
            <w:r>
              <w:rPr>
                <w:rFonts w:ascii="Arial" w:hAnsi="Arial" w:cs="Arial" w:hint="eastAsia"/>
                <w:sz w:val="22"/>
              </w:rPr>
              <w:t xml:space="preserve">Email this cover sheet </w:t>
            </w:r>
          </w:p>
        </w:tc>
      </w:tr>
      <w:tr w:rsidR="00510C28" w:rsidRPr="00451944" w:rsidTr="00E47F1E">
        <w:trPr>
          <w:gridBefore w:val="1"/>
          <w:gridAfter w:val="1"/>
          <w:wBefore w:w="1735" w:type="dxa"/>
          <w:wAfter w:w="1952" w:type="dxa"/>
        </w:trPr>
        <w:tc>
          <w:tcPr>
            <w:tcW w:w="675" w:type="dxa"/>
          </w:tcPr>
          <w:p w:rsidR="00510C28" w:rsidRPr="001335DE" w:rsidRDefault="00510C28" w:rsidP="00E47F1E">
            <w:pPr>
              <w:spacing w:line="280" w:lineRule="exact"/>
              <w:rPr>
                <w:rFonts w:ascii="Arial" w:hAnsi="Arial" w:cs="Arial"/>
                <w:sz w:val="32"/>
              </w:rPr>
            </w:pPr>
            <w:r w:rsidRPr="001335DE">
              <w:rPr>
                <w:rFonts w:ascii="Arial" w:hAnsi="Arial" w:cs="Arial"/>
                <w:sz w:val="32"/>
              </w:rPr>
              <w:sym w:font="Wingdings 2" w:char="F02A"/>
            </w:r>
          </w:p>
        </w:tc>
        <w:tc>
          <w:tcPr>
            <w:tcW w:w="7687" w:type="dxa"/>
          </w:tcPr>
          <w:p w:rsidR="00510C28" w:rsidRDefault="00510C28" w:rsidP="00E47F1E">
            <w:pPr>
              <w:spacing w:line="280" w:lineRule="exact"/>
              <w:rPr>
                <w:rFonts w:ascii="Arial" w:hAnsi="Arial" w:cs="Arial"/>
                <w:sz w:val="22"/>
              </w:rPr>
            </w:pPr>
            <w:r>
              <w:rPr>
                <w:rFonts w:ascii="Arial" w:hAnsi="Arial" w:cs="Arial" w:hint="eastAsia"/>
                <w:sz w:val="22"/>
              </w:rPr>
              <w:t xml:space="preserve">A business proposal </w:t>
            </w:r>
            <w:r>
              <w:rPr>
                <w:rFonts w:ascii="Arial" w:hAnsi="Arial" w:cs="Arial" w:hint="eastAsia"/>
                <w:sz w:val="22"/>
                <w:lang w:eastAsia="zh-HK"/>
              </w:rPr>
              <w:t>(PDF format)</w:t>
            </w:r>
          </w:p>
        </w:tc>
      </w:tr>
      <w:tr w:rsidR="00510C28" w:rsidRPr="00451944" w:rsidTr="00E47F1E">
        <w:tblPrEx>
          <w:tblBorders>
            <w:bottom w:val="dotted" w:sz="4" w:space="0" w:color="auto"/>
          </w:tblBorders>
        </w:tblPrEx>
        <w:tc>
          <w:tcPr>
            <w:tcW w:w="12049" w:type="dxa"/>
            <w:gridSpan w:val="4"/>
          </w:tcPr>
          <w:p w:rsidR="00510C28" w:rsidRDefault="00510C28" w:rsidP="00E47F1E">
            <w:pPr>
              <w:ind w:firstLineChars="963" w:firstLine="1733"/>
              <w:rPr>
                <w:rFonts w:ascii="Arial" w:hAnsi="Arial" w:cs="Arial"/>
                <w:sz w:val="18"/>
                <w:szCs w:val="18"/>
                <w:lang w:eastAsia="zh-HK"/>
              </w:rPr>
            </w:pPr>
          </w:p>
          <w:p w:rsidR="00510C28" w:rsidRDefault="00510C28" w:rsidP="00510C28">
            <w:pPr>
              <w:ind w:firstLineChars="850" w:firstLine="1530"/>
              <w:rPr>
                <w:rFonts w:ascii="Arial" w:hAnsi="Arial" w:cs="Arial"/>
                <w:i/>
                <w:sz w:val="22"/>
              </w:rPr>
            </w:pPr>
            <w:r w:rsidRPr="00451944">
              <w:rPr>
                <w:rFonts w:ascii="Arial" w:hAnsi="Arial" w:cs="Arial"/>
                <w:sz w:val="18"/>
                <w:szCs w:val="18"/>
              </w:rPr>
              <w:t>^</w:t>
            </w:r>
            <w:r>
              <w:rPr>
                <w:rFonts w:ascii="Arial" w:hAnsi="Arial" w:cs="Arial"/>
                <w:sz w:val="18"/>
                <w:szCs w:val="18"/>
              </w:rPr>
              <w:t xml:space="preserve"> </w:t>
            </w:r>
            <w:r>
              <w:rPr>
                <w:rFonts w:ascii="Arial" w:hAnsi="Arial" w:cs="Arial" w:hint="eastAsia"/>
                <w:i/>
                <w:sz w:val="22"/>
              </w:rPr>
              <w:t>Any missing documents or incomplete proposal may result in the disqualification of your participation.</w:t>
            </w:r>
          </w:p>
          <w:p w:rsidR="00510C28" w:rsidRPr="00451944" w:rsidRDefault="00510C28" w:rsidP="00E47F1E">
            <w:pPr>
              <w:ind w:firstLineChars="963" w:firstLine="2121"/>
              <w:rPr>
                <w:rFonts w:ascii="Arial" w:hAnsi="Arial" w:cs="Arial"/>
                <w:b/>
                <w:i/>
                <w:sz w:val="22"/>
              </w:rPr>
            </w:pPr>
          </w:p>
        </w:tc>
      </w:tr>
    </w:tbl>
    <w:p w:rsidR="00510C28" w:rsidRPr="00451944" w:rsidRDefault="00510C28" w:rsidP="00510C28">
      <w:pPr>
        <w:rPr>
          <w:rFonts w:ascii="Arial" w:hAnsi="Arial" w:cs="Arial"/>
          <w:b/>
          <w:i/>
          <w:sz w:val="22"/>
        </w:rPr>
      </w:pPr>
      <w:r w:rsidRPr="00451944">
        <w:rPr>
          <w:rFonts w:ascii="Arial" w:hAnsi="Arial" w:cs="Arial"/>
          <w:b/>
          <w:i/>
          <w:sz w:val="22"/>
        </w:rPr>
        <w:t>For official use: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510C28" w:rsidRPr="00451944" w:rsidTr="00E47F1E">
        <w:trPr>
          <w:trHeight w:val="454"/>
        </w:trPr>
        <w:tc>
          <w:tcPr>
            <w:tcW w:w="3369" w:type="dxa"/>
            <w:tcBorders>
              <w:top w:val="nil"/>
              <w:left w:val="nil"/>
              <w:bottom w:val="nil"/>
              <w:right w:val="nil"/>
            </w:tcBorders>
            <w:vAlign w:val="bottom"/>
          </w:tcPr>
          <w:p w:rsidR="00510C28" w:rsidRPr="00451944" w:rsidRDefault="00510C28" w:rsidP="00E47F1E">
            <w:pPr>
              <w:rPr>
                <w:rFonts w:ascii="Arial" w:hAnsi="Arial" w:cs="Arial"/>
                <w:sz w:val="22"/>
              </w:rPr>
            </w:pPr>
            <w:r>
              <w:rPr>
                <w:rFonts w:ascii="Arial" w:hAnsi="Arial" w:cs="Arial"/>
                <w:sz w:val="22"/>
              </w:rPr>
              <w:t xml:space="preserve">Business proposal </w:t>
            </w:r>
            <w:r w:rsidRPr="00451944">
              <w:rPr>
                <w:rFonts w:ascii="Arial" w:hAnsi="Arial" w:cs="Arial"/>
                <w:sz w:val="22"/>
              </w:rPr>
              <w:t>received on:</w:t>
            </w:r>
          </w:p>
        </w:tc>
        <w:tc>
          <w:tcPr>
            <w:tcW w:w="5953" w:type="dxa"/>
            <w:tcBorders>
              <w:top w:val="nil"/>
              <w:left w:val="nil"/>
              <w:right w:val="nil"/>
            </w:tcBorders>
            <w:vAlign w:val="bottom"/>
          </w:tcPr>
          <w:p w:rsidR="00510C28" w:rsidRPr="00451944" w:rsidRDefault="00510C28" w:rsidP="00E47F1E">
            <w:pPr>
              <w:jc w:val="both"/>
              <w:rPr>
                <w:rFonts w:ascii="Arial" w:hAnsi="Arial" w:cs="Arial"/>
                <w:sz w:val="22"/>
              </w:rPr>
            </w:pPr>
          </w:p>
        </w:tc>
      </w:tr>
      <w:tr w:rsidR="00510C28" w:rsidRPr="00451944" w:rsidTr="00E47F1E">
        <w:trPr>
          <w:trHeight w:val="454"/>
        </w:trPr>
        <w:tc>
          <w:tcPr>
            <w:tcW w:w="3369" w:type="dxa"/>
            <w:tcBorders>
              <w:top w:val="nil"/>
              <w:left w:val="nil"/>
              <w:bottom w:val="nil"/>
              <w:right w:val="nil"/>
            </w:tcBorders>
            <w:vAlign w:val="bottom"/>
          </w:tcPr>
          <w:p w:rsidR="00510C28" w:rsidRPr="00451944" w:rsidRDefault="00510C28" w:rsidP="00E47F1E">
            <w:pPr>
              <w:jc w:val="both"/>
              <w:rPr>
                <w:rFonts w:ascii="Arial" w:hAnsi="Arial" w:cs="Arial"/>
                <w:sz w:val="22"/>
              </w:rPr>
            </w:pPr>
            <w:r w:rsidRPr="00451944">
              <w:rPr>
                <w:rFonts w:ascii="Arial" w:hAnsi="Arial" w:cs="Arial"/>
                <w:sz w:val="22"/>
              </w:rPr>
              <w:t>Total marks:</w:t>
            </w:r>
          </w:p>
        </w:tc>
        <w:tc>
          <w:tcPr>
            <w:tcW w:w="5953" w:type="dxa"/>
            <w:tcBorders>
              <w:left w:val="nil"/>
              <w:right w:val="nil"/>
            </w:tcBorders>
            <w:vAlign w:val="bottom"/>
          </w:tcPr>
          <w:p w:rsidR="00510C28" w:rsidRPr="00451944" w:rsidRDefault="00510C28" w:rsidP="00E47F1E">
            <w:pPr>
              <w:jc w:val="both"/>
              <w:rPr>
                <w:rFonts w:ascii="Arial" w:hAnsi="Arial" w:cs="Arial"/>
                <w:sz w:val="22"/>
              </w:rPr>
            </w:pPr>
          </w:p>
        </w:tc>
      </w:tr>
      <w:tr w:rsidR="00510C28" w:rsidRPr="00451944" w:rsidTr="00E47F1E">
        <w:trPr>
          <w:trHeight w:val="454"/>
        </w:trPr>
        <w:tc>
          <w:tcPr>
            <w:tcW w:w="3369" w:type="dxa"/>
            <w:tcBorders>
              <w:top w:val="nil"/>
              <w:left w:val="nil"/>
              <w:bottom w:val="nil"/>
              <w:right w:val="nil"/>
            </w:tcBorders>
            <w:vAlign w:val="bottom"/>
          </w:tcPr>
          <w:p w:rsidR="00510C28" w:rsidRPr="00451944" w:rsidRDefault="00510C28" w:rsidP="00E47F1E">
            <w:pPr>
              <w:jc w:val="both"/>
              <w:rPr>
                <w:rFonts w:ascii="Arial" w:hAnsi="Arial" w:cs="Arial"/>
                <w:sz w:val="22"/>
              </w:rPr>
            </w:pPr>
            <w:r>
              <w:rPr>
                <w:rFonts w:ascii="Arial" w:hAnsi="Arial" w:cs="Arial"/>
                <w:sz w:val="22"/>
              </w:rPr>
              <w:t>Team no.:</w:t>
            </w:r>
          </w:p>
        </w:tc>
        <w:tc>
          <w:tcPr>
            <w:tcW w:w="5953" w:type="dxa"/>
            <w:tcBorders>
              <w:left w:val="nil"/>
              <w:right w:val="nil"/>
            </w:tcBorders>
            <w:vAlign w:val="bottom"/>
          </w:tcPr>
          <w:p w:rsidR="00510C28" w:rsidRPr="00451944" w:rsidRDefault="00510C28" w:rsidP="00E47F1E">
            <w:pPr>
              <w:jc w:val="both"/>
              <w:rPr>
                <w:rFonts w:ascii="Arial" w:hAnsi="Arial" w:cs="Arial"/>
                <w:sz w:val="22"/>
              </w:rPr>
            </w:pPr>
          </w:p>
        </w:tc>
      </w:tr>
      <w:tr w:rsidR="00510C28" w:rsidRPr="00451944" w:rsidTr="00E47F1E">
        <w:trPr>
          <w:trHeight w:val="454"/>
        </w:trPr>
        <w:tc>
          <w:tcPr>
            <w:tcW w:w="3369" w:type="dxa"/>
            <w:tcBorders>
              <w:top w:val="nil"/>
              <w:left w:val="nil"/>
              <w:bottom w:val="nil"/>
              <w:right w:val="nil"/>
            </w:tcBorders>
            <w:vAlign w:val="bottom"/>
          </w:tcPr>
          <w:p w:rsidR="00510C28" w:rsidRPr="00451944" w:rsidRDefault="00510C28" w:rsidP="00E47F1E">
            <w:pPr>
              <w:jc w:val="both"/>
              <w:rPr>
                <w:rFonts w:ascii="Arial" w:hAnsi="Arial" w:cs="Arial"/>
                <w:sz w:val="22"/>
              </w:rPr>
            </w:pPr>
            <w:r w:rsidRPr="00451944">
              <w:rPr>
                <w:rFonts w:ascii="Arial" w:hAnsi="Arial" w:cs="Arial"/>
                <w:sz w:val="22"/>
              </w:rPr>
              <w:t>Handled by:</w:t>
            </w:r>
          </w:p>
        </w:tc>
        <w:tc>
          <w:tcPr>
            <w:tcW w:w="5953" w:type="dxa"/>
            <w:tcBorders>
              <w:left w:val="nil"/>
              <w:right w:val="nil"/>
            </w:tcBorders>
            <w:vAlign w:val="bottom"/>
          </w:tcPr>
          <w:p w:rsidR="00510C28" w:rsidRPr="00451944" w:rsidRDefault="00510C28" w:rsidP="00E47F1E">
            <w:pPr>
              <w:jc w:val="both"/>
              <w:rPr>
                <w:rFonts w:ascii="Arial" w:hAnsi="Arial" w:cs="Arial"/>
                <w:sz w:val="22"/>
              </w:rPr>
            </w:pPr>
          </w:p>
        </w:tc>
      </w:tr>
      <w:tr w:rsidR="00510C28" w:rsidRPr="00451944" w:rsidTr="00E47F1E">
        <w:trPr>
          <w:trHeight w:val="454"/>
        </w:trPr>
        <w:tc>
          <w:tcPr>
            <w:tcW w:w="3369" w:type="dxa"/>
            <w:tcBorders>
              <w:top w:val="nil"/>
              <w:left w:val="nil"/>
              <w:bottom w:val="nil"/>
              <w:right w:val="nil"/>
            </w:tcBorders>
            <w:vAlign w:val="bottom"/>
          </w:tcPr>
          <w:p w:rsidR="00510C28" w:rsidRPr="00451944" w:rsidRDefault="00510C28" w:rsidP="00E47F1E">
            <w:pPr>
              <w:jc w:val="both"/>
              <w:rPr>
                <w:rFonts w:ascii="Arial" w:hAnsi="Arial" w:cs="Arial"/>
                <w:sz w:val="22"/>
              </w:rPr>
            </w:pPr>
            <w:r w:rsidRPr="00451944">
              <w:rPr>
                <w:rFonts w:ascii="Arial" w:hAnsi="Arial" w:cs="Arial"/>
                <w:sz w:val="22"/>
              </w:rPr>
              <w:t>Remarks:</w:t>
            </w:r>
          </w:p>
        </w:tc>
        <w:tc>
          <w:tcPr>
            <w:tcW w:w="5953" w:type="dxa"/>
            <w:tcBorders>
              <w:left w:val="nil"/>
              <w:right w:val="nil"/>
            </w:tcBorders>
            <w:vAlign w:val="bottom"/>
          </w:tcPr>
          <w:p w:rsidR="00510C28" w:rsidRPr="00451944" w:rsidRDefault="00510C28" w:rsidP="00E47F1E">
            <w:pPr>
              <w:jc w:val="both"/>
              <w:rPr>
                <w:rFonts w:ascii="Arial" w:hAnsi="Arial" w:cs="Arial"/>
                <w:sz w:val="22"/>
              </w:rPr>
            </w:pPr>
          </w:p>
        </w:tc>
      </w:tr>
    </w:tbl>
    <w:p w:rsidR="00510C28" w:rsidRPr="00451944" w:rsidRDefault="00510C28" w:rsidP="00510C28">
      <w:pPr>
        <w:rPr>
          <w:rFonts w:ascii="Arial" w:hAnsi="Arial" w:cs="Arial"/>
          <w:sz w:val="22"/>
        </w:rPr>
      </w:pPr>
    </w:p>
    <w:p w:rsidR="00510C28" w:rsidRPr="00510C28" w:rsidRDefault="00510C28" w:rsidP="00B00949">
      <w:pPr>
        <w:autoSpaceDE w:val="0"/>
        <w:autoSpaceDN w:val="0"/>
        <w:adjustRightInd w:val="0"/>
        <w:spacing w:line="240" w:lineRule="exact"/>
        <w:jc w:val="both"/>
        <w:rPr>
          <w:rFonts w:ascii="Arial" w:hAnsi="Arial" w:cs="Arial"/>
          <w:lang w:eastAsia="zh-HK"/>
        </w:rPr>
      </w:pPr>
    </w:p>
    <w:sectPr w:rsidR="00510C28" w:rsidRPr="00510C28" w:rsidSect="00510C28">
      <w:pgSz w:w="11906" w:h="16838"/>
      <w:pgMar w:top="1440" w:right="1416" w:bottom="709" w:left="1800" w:header="720" w:footer="720"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6E" w:rsidRDefault="00E5626E" w:rsidP="008415E1">
      <w:r>
        <w:separator/>
      </w:r>
    </w:p>
  </w:endnote>
  <w:endnote w:type="continuationSeparator" w:id="0">
    <w:p w:rsidR="00E5626E" w:rsidRDefault="00E5626E" w:rsidP="0084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Std-Lt">
    <w:altName w:val="Malgun Gothic Semilight"/>
    <w:panose1 w:val="00000000000000000000"/>
    <w:charset w:val="88"/>
    <w:family w:val="auto"/>
    <w:notTrueType/>
    <w:pitch w:val="default"/>
    <w:sig w:usb0="00000000" w:usb1="08080000" w:usb2="00000010" w:usb3="00000000" w:csb0="00100001" w:csb1="00000000"/>
  </w:font>
  <w:font w:name="KaiTi_GB2312">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00000000" w:usb1="38CF7CFA" w:usb2="00000016" w:usb3="00000000" w:csb0="0004000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loucester MT Extra Condensed">
    <w:panose1 w:val="02030808020601010101"/>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1E" w:rsidRDefault="00E47F1E">
    <w:pPr>
      <w:pStyle w:val="Footer"/>
      <w:jc w:val="center"/>
    </w:pPr>
    <w:r>
      <w:rPr>
        <w:noProof/>
        <w:lang w:val="zh-TW"/>
      </w:rPr>
      <w:fldChar w:fldCharType="begin"/>
    </w:r>
    <w:r>
      <w:rPr>
        <w:noProof/>
        <w:lang w:val="zh-TW"/>
      </w:rPr>
      <w:instrText>PAGE   \* MERGEFORMAT</w:instrText>
    </w:r>
    <w:r>
      <w:rPr>
        <w:noProof/>
        <w:lang w:val="zh-TW"/>
      </w:rPr>
      <w:fldChar w:fldCharType="separate"/>
    </w:r>
    <w:r w:rsidR="007C7695">
      <w:rPr>
        <w:noProof/>
        <w:lang w:val="zh-TW"/>
      </w:rPr>
      <w:t>3</w:t>
    </w:r>
    <w:r>
      <w:rPr>
        <w:noProof/>
        <w:lang w:val="zh-TW"/>
      </w:rPr>
      <w:fldChar w:fldCharType="end"/>
    </w:r>
  </w:p>
  <w:p w:rsidR="00E47F1E" w:rsidRDefault="00E4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6E" w:rsidRDefault="00E5626E" w:rsidP="008415E1">
      <w:r>
        <w:separator/>
      </w:r>
    </w:p>
  </w:footnote>
  <w:footnote w:type="continuationSeparator" w:id="0">
    <w:p w:rsidR="00E5626E" w:rsidRDefault="00E5626E" w:rsidP="0084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1E" w:rsidRPr="001A5307" w:rsidRDefault="00E47F1E" w:rsidP="00E93A85">
    <w:pPr>
      <w:pStyle w:val="Header"/>
      <w:tabs>
        <w:tab w:val="clear" w:pos="8306"/>
        <w:tab w:val="right" w:pos="8820"/>
      </w:tabs>
      <w:ind w:leftChars="-25" w:left="100" w:hangingChars="100" w:hanging="160"/>
      <w:rPr>
        <w:sz w:val="16"/>
        <w:szCs w:val="18"/>
        <w:u w:val="single"/>
        <w:lang w:eastAsia="zh-HK"/>
      </w:rPr>
    </w:pPr>
    <w:r w:rsidRPr="001A5307">
      <w:rPr>
        <w:rFonts w:ascii="Arial" w:hAnsi="Arial" w:cs="Arial" w:hint="eastAsia"/>
        <w:sz w:val="16"/>
        <w:szCs w:val="18"/>
        <w:u w:val="single"/>
      </w:rPr>
      <w:t>The</w:t>
    </w:r>
    <w:r w:rsidRPr="001A5307">
      <w:rPr>
        <w:rFonts w:ascii="Arial" w:hAnsi="Arial" w:cs="Arial" w:hint="eastAsia"/>
        <w:sz w:val="16"/>
        <w:szCs w:val="18"/>
        <w:u w:val="single"/>
        <w:lang w:eastAsia="zh-HK"/>
      </w:rPr>
      <w:t xml:space="preserve"> HKICPA</w:t>
    </w:r>
    <w:r w:rsidRPr="001A5307">
      <w:rPr>
        <w:rFonts w:ascii="Arial" w:hAnsi="Arial" w:cs="Arial"/>
        <w:sz w:val="16"/>
        <w:szCs w:val="18"/>
        <w:u w:val="single"/>
      </w:rPr>
      <w:t xml:space="preserve"> Accounting and Business Management Case Competition 20</w:t>
    </w:r>
    <w:r w:rsidRPr="001A5307">
      <w:rPr>
        <w:rFonts w:ascii="Arial" w:hAnsi="Arial" w:cs="Arial" w:hint="eastAsia"/>
        <w:sz w:val="16"/>
        <w:szCs w:val="18"/>
        <w:u w:val="single"/>
      </w:rPr>
      <w:t>1</w:t>
    </w:r>
    <w:r>
      <w:rPr>
        <w:rFonts w:ascii="Arial" w:hAnsi="Arial" w:cs="Arial"/>
        <w:sz w:val="16"/>
        <w:szCs w:val="18"/>
        <w:u w:val="single"/>
      </w:rPr>
      <w:t>9</w:t>
    </w:r>
    <w:r w:rsidRPr="001A5307">
      <w:rPr>
        <w:rFonts w:ascii="Arial" w:hAnsi="Arial" w:cs="Arial" w:hint="eastAsia"/>
        <w:sz w:val="16"/>
        <w:szCs w:val="18"/>
        <w:u w:val="single"/>
      </w:rPr>
      <w:t>-</w:t>
    </w:r>
    <w:r>
      <w:rPr>
        <w:rFonts w:ascii="Arial" w:hAnsi="Arial" w:cs="Arial"/>
        <w:sz w:val="16"/>
        <w:szCs w:val="18"/>
        <w:u w:val="single"/>
      </w:rPr>
      <w:t>20</w:t>
    </w:r>
    <w:r w:rsidRPr="001A5307">
      <w:rPr>
        <w:rFonts w:ascii="Arial" w:hAnsi="Arial" w:cs="Arial" w:hint="eastAsia"/>
        <w:sz w:val="16"/>
        <w:szCs w:val="18"/>
        <w:u w:val="single"/>
        <w:lang w:eastAsia="zh-HK"/>
      </w:rPr>
      <w:t xml:space="preserve"> </w:t>
    </w:r>
    <w:r>
      <w:rPr>
        <w:rFonts w:ascii="Arial" w:hAnsi="Arial" w:cs="Arial"/>
        <w:sz w:val="16"/>
        <w:szCs w:val="18"/>
        <w:u w:val="single"/>
        <w:lang w:eastAsia="zh-HK"/>
      </w:rPr>
      <w:t xml:space="preserve">       </w:t>
    </w:r>
    <w:r>
      <w:rPr>
        <w:rFonts w:ascii="Arial" w:hAnsi="Arial" w:cs="Arial" w:hint="eastAsia"/>
        <w:sz w:val="16"/>
        <w:szCs w:val="18"/>
        <w:u w:val="single"/>
      </w:rPr>
      <w:t xml:space="preserve">                       </w:t>
    </w:r>
    <w:r w:rsidRPr="001A5307">
      <w:rPr>
        <w:rFonts w:ascii="Arial" w:hAnsi="Arial" w:cs="Arial"/>
        <w:sz w:val="16"/>
        <w:szCs w:val="18"/>
        <w:u w:val="single"/>
      </w:rPr>
      <w:t xml:space="preserve">(Level </w:t>
    </w:r>
    <w:r>
      <w:rPr>
        <w:rFonts w:ascii="Arial" w:hAnsi="Arial" w:cs="Arial" w:hint="eastAsia"/>
        <w:sz w:val="16"/>
        <w:szCs w:val="18"/>
        <w:u w:val="single"/>
      </w:rPr>
      <w:t>2</w:t>
    </w:r>
    <w:r w:rsidRPr="001A5307">
      <w:rPr>
        <w:rFonts w:ascii="Arial" w:hAnsi="Arial" w:cs="Arial"/>
        <w:sz w:val="16"/>
        <w:szCs w:val="18"/>
        <w:u w:val="single"/>
      </w:rPr>
      <w:t>)</w:t>
    </w:r>
  </w:p>
  <w:p w:rsidR="00E47F1E" w:rsidRDefault="00E47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82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866F7"/>
    <w:multiLevelType w:val="hybridMultilevel"/>
    <w:tmpl w:val="6AACDE52"/>
    <w:lvl w:ilvl="0" w:tplc="7892F4AA">
      <w:start w:val="1"/>
      <w:numFmt w:val="lowerRoman"/>
      <w:lvlText w:val="(%1)"/>
      <w:lvlJc w:val="left"/>
      <w:pPr>
        <w:ind w:left="960" w:hanging="480"/>
      </w:pPr>
      <w:rPr>
        <w:rFonts w:hint="eastAsia"/>
        <w:i w:val="0"/>
        <w:strike/>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5054F59"/>
    <w:multiLevelType w:val="hybridMultilevel"/>
    <w:tmpl w:val="33049BA6"/>
    <w:lvl w:ilvl="0" w:tplc="77D237C2">
      <w:start w:val="4"/>
      <w:numFmt w:val="bullet"/>
      <w:lvlText w:val="-"/>
      <w:lvlJc w:val="left"/>
      <w:pPr>
        <w:ind w:left="960" w:hanging="480"/>
      </w:pPr>
      <w:rPr>
        <w:rFonts w:ascii="Arial" w:eastAsia="HelveticaNeueLTStd-Lt" w:hAnsi="Arial" w:cs="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76F5B96"/>
    <w:multiLevelType w:val="hybridMultilevel"/>
    <w:tmpl w:val="3D30A8DE"/>
    <w:lvl w:ilvl="0" w:tplc="2AE03300">
      <w:start w:val="1"/>
      <w:numFmt w:val="lowerLetter"/>
      <w:lvlText w:val="(%1)"/>
      <w:lvlJc w:val="left"/>
      <w:pPr>
        <w:ind w:left="480" w:hanging="480"/>
      </w:pPr>
      <w:rPr>
        <w:rFonts w:hint="eastAsia"/>
        <w:color w:val="000000"/>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4" w15:restartNumberingAfterBreak="0">
    <w:nsid w:val="13903F6D"/>
    <w:multiLevelType w:val="hybridMultilevel"/>
    <w:tmpl w:val="16B21F9A"/>
    <w:lvl w:ilvl="0" w:tplc="0E2E45CC">
      <w:start w:val="1"/>
      <w:numFmt w:val="lowerRoman"/>
      <w:lvlText w:val="(%1)"/>
      <w:lvlJc w:val="left"/>
      <w:pPr>
        <w:ind w:left="960" w:hanging="480"/>
      </w:pPr>
      <w:rPr>
        <w:rFonts w:hint="eastAsia"/>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44E1CC6"/>
    <w:multiLevelType w:val="hybridMultilevel"/>
    <w:tmpl w:val="D6C494EE"/>
    <w:lvl w:ilvl="0" w:tplc="3DA666D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1271D9"/>
    <w:multiLevelType w:val="hybridMultilevel"/>
    <w:tmpl w:val="D3169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1C248D"/>
    <w:multiLevelType w:val="hybridMultilevel"/>
    <w:tmpl w:val="C3FC227A"/>
    <w:lvl w:ilvl="0" w:tplc="11289C0E">
      <w:start w:val="1"/>
      <w:numFmt w:val="decimal"/>
      <w:lvlText w:val="%1."/>
      <w:lvlJc w:val="left"/>
      <w:pPr>
        <w:ind w:left="786" w:hanging="360"/>
      </w:pPr>
      <w:rPr>
        <w:rFonts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2424437B"/>
    <w:multiLevelType w:val="hybridMultilevel"/>
    <w:tmpl w:val="F7BED3BC"/>
    <w:lvl w:ilvl="0" w:tplc="7862BAB8">
      <w:start w:val="1"/>
      <w:numFmt w:val="bullet"/>
      <w:lvlText w:val="•"/>
      <w:lvlJc w:val="left"/>
      <w:pPr>
        <w:tabs>
          <w:tab w:val="num" w:pos="360"/>
        </w:tabs>
        <w:ind w:left="360" w:hanging="360"/>
      </w:pPr>
      <w:rPr>
        <w:rFonts w:ascii="KaiTi_GB2312" w:hAnsi="KaiTi_GB2312"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4BC7968"/>
    <w:multiLevelType w:val="hybridMultilevel"/>
    <w:tmpl w:val="7FF6A8E8"/>
    <w:lvl w:ilvl="0" w:tplc="7D2A455C">
      <w:start w:val="1"/>
      <w:numFmt w:val="decimal"/>
      <w:lvlText w:val="%1."/>
      <w:lvlJc w:val="left"/>
      <w:pPr>
        <w:ind w:left="480" w:hanging="480"/>
      </w:pPr>
      <w:rPr>
        <w:rFonts w:hint="default"/>
        <w:b w:val="0"/>
      </w:rPr>
    </w:lvl>
    <w:lvl w:ilvl="1" w:tplc="8AB4B594">
      <w:start w:val="1"/>
      <w:numFmt w:val="bullet"/>
      <w:lvlText w:val=""/>
      <w:lvlJc w:val="left"/>
      <w:pPr>
        <w:ind w:left="960" w:hanging="480"/>
      </w:pPr>
      <w:rPr>
        <w:rFonts w:ascii="Wingdings" w:hAnsi="Wingdings" w:hint="default"/>
        <w:sz w:val="1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2C0E8E"/>
    <w:multiLevelType w:val="hybridMultilevel"/>
    <w:tmpl w:val="27069C58"/>
    <w:lvl w:ilvl="0" w:tplc="7862BAB8">
      <w:start w:val="1"/>
      <w:numFmt w:val="bullet"/>
      <w:lvlText w:val="•"/>
      <w:lvlJc w:val="left"/>
      <w:pPr>
        <w:tabs>
          <w:tab w:val="num" w:pos="360"/>
        </w:tabs>
        <w:ind w:left="360" w:hanging="360"/>
      </w:pPr>
      <w:rPr>
        <w:rFonts w:ascii="KaiTi_GB2312" w:hAnsi="KaiTi_GB2312"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84D50D7"/>
    <w:multiLevelType w:val="hybridMultilevel"/>
    <w:tmpl w:val="27A40360"/>
    <w:lvl w:ilvl="0" w:tplc="B7AE181C">
      <w:start w:val="4"/>
      <w:numFmt w:val="bullet"/>
      <w:lvlText w:val="-"/>
      <w:lvlJc w:val="left"/>
      <w:pPr>
        <w:ind w:left="1049" w:hanging="480"/>
      </w:pPr>
      <w:rPr>
        <w:rFonts w:ascii="Arial" w:eastAsia="HelveticaNeueLTStd-Lt" w:hAnsi="Arial" w:cs="Arial" w:hint="default"/>
        <w:b/>
      </w:rPr>
    </w:lvl>
    <w:lvl w:ilvl="1" w:tplc="04090003" w:tentative="1">
      <w:start w:val="1"/>
      <w:numFmt w:val="bullet"/>
      <w:lvlText w:val=""/>
      <w:lvlJc w:val="left"/>
      <w:pPr>
        <w:ind w:left="1529" w:hanging="480"/>
      </w:pPr>
      <w:rPr>
        <w:rFonts w:ascii="Wingdings" w:hAnsi="Wingdings" w:hint="default"/>
      </w:rPr>
    </w:lvl>
    <w:lvl w:ilvl="2" w:tplc="04090005" w:tentative="1">
      <w:start w:val="1"/>
      <w:numFmt w:val="bullet"/>
      <w:lvlText w:val=""/>
      <w:lvlJc w:val="left"/>
      <w:pPr>
        <w:ind w:left="2009" w:hanging="480"/>
      </w:pPr>
      <w:rPr>
        <w:rFonts w:ascii="Wingdings" w:hAnsi="Wingdings" w:hint="default"/>
      </w:rPr>
    </w:lvl>
    <w:lvl w:ilvl="3" w:tplc="04090001" w:tentative="1">
      <w:start w:val="1"/>
      <w:numFmt w:val="bullet"/>
      <w:lvlText w:val=""/>
      <w:lvlJc w:val="left"/>
      <w:pPr>
        <w:ind w:left="2489" w:hanging="480"/>
      </w:pPr>
      <w:rPr>
        <w:rFonts w:ascii="Wingdings" w:hAnsi="Wingdings" w:hint="default"/>
      </w:rPr>
    </w:lvl>
    <w:lvl w:ilvl="4" w:tplc="04090003" w:tentative="1">
      <w:start w:val="1"/>
      <w:numFmt w:val="bullet"/>
      <w:lvlText w:val=""/>
      <w:lvlJc w:val="left"/>
      <w:pPr>
        <w:ind w:left="2969" w:hanging="480"/>
      </w:pPr>
      <w:rPr>
        <w:rFonts w:ascii="Wingdings" w:hAnsi="Wingdings" w:hint="default"/>
      </w:rPr>
    </w:lvl>
    <w:lvl w:ilvl="5" w:tplc="04090005" w:tentative="1">
      <w:start w:val="1"/>
      <w:numFmt w:val="bullet"/>
      <w:lvlText w:val=""/>
      <w:lvlJc w:val="left"/>
      <w:pPr>
        <w:ind w:left="3449" w:hanging="480"/>
      </w:pPr>
      <w:rPr>
        <w:rFonts w:ascii="Wingdings" w:hAnsi="Wingdings" w:hint="default"/>
      </w:rPr>
    </w:lvl>
    <w:lvl w:ilvl="6" w:tplc="04090001" w:tentative="1">
      <w:start w:val="1"/>
      <w:numFmt w:val="bullet"/>
      <w:lvlText w:val=""/>
      <w:lvlJc w:val="left"/>
      <w:pPr>
        <w:ind w:left="3929" w:hanging="480"/>
      </w:pPr>
      <w:rPr>
        <w:rFonts w:ascii="Wingdings" w:hAnsi="Wingdings" w:hint="default"/>
      </w:rPr>
    </w:lvl>
    <w:lvl w:ilvl="7" w:tplc="04090003" w:tentative="1">
      <w:start w:val="1"/>
      <w:numFmt w:val="bullet"/>
      <w:lvlText w:val=""/>
      <w:lvlJc w:val="left"/>
      <w:pPr>
        <w:ind w:left="4409" w:hanging="480"/>
      </w:pPr>
      <w:rPr>
        <w:rFonts w:ascii="Wingdings" w:hAnsi="Wingdings" w:hint="default"/>
      </w:rPr>
    </w:lvl>
    <w:lvl w:ilvl="8" w:tplc="04090005" w:tentative="1">
      <w:start w:val="1"/>
      <w:numFmt w:val="bullet"/>
      <w:lvlText w:val=""/>
      <w:lvlJc w:val="left"/>
      <w:pPr>
        <w:ind w:left="4889" w:hanging="480"/>
      </w:pPr>
      <w:rPr>
        <w:rFonts w:ascii="Wingdings" w:hAnsi="Wingdings" w:hint="default"/>
      </w:rPr>
    </w:lvl>
  </w:abstractNum>
  <w:abstractNum w:abstractNumId="12" w15:restartNumberingAfterBreak="0">
    <w:nsid w:val="2D66573F"/>
    <w:multiLevelType w:val="hybridMultilevel"/>
    <w:tmpl w:val="882684F0"/>
    <w:lvl w:ilvl="0" w:tplc="0E2E45CC">
      <w:start w:val="1"/>
      <w:numFmt w:val="lowerRoman"/>
      <w:lvlText w:val="(%1)"/>
      <w:lvlJc w:val="left"/>
      <w:pPr>
        <w:ind w:left="960" w:hanging="480"/>
      </w:pPr>
      <w:rPr>
        <w:rFonts w:hint="eastAsia"/>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3253670C"/>
    <w:multiLevelType w:val="hybridMultilevel"/>
    <w:tmpl w:val="E766E048"/>
    <w:lvl w:ilvl="0" w:tplc="0E96FBEC">
      <w:start w:val="1"/>
      <w:numFmt w:val="bullet"/>
      <w:lvlText w:val="•"/>
      <w:lvlJc w:val="left"/>
      <w:pPr>
        <w:tabs>
          <w:tab w:val="num" w:pos="1620"/>
        </w:tabs>
        <w:ind w:left="1620" w:hanging="360"/>
      </w:pPr>
      <w:rPr>
        <w:rFonts w:ascii="KaiTi_GB2312" w:hAnsi="KaiTi_GB2312"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14" w15:restartNumberingAfterBreak="0">
    <w:nsid w:val="36383B31"/>
    <w:multiLevelType w:val="hybridMultilevel"/>
    <w:tmpl w:val="2CDEB852"/>
    <w:lvl w:ilvl="0" w:tplc="DCBE1EF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77D237C2">
      <w:start w:val="4"/>
      <w:numFmt w:val="bullet"/>
      <w:lvlText w:val="-"/>
      <w:lvlJc w:val="left"/>
      <w:pPr>
        <w:ind w:left="1920" w:hanging="480"/>
      </w:pPr>
      <w:rPr>
        <w:rFonts w:ascii="Arial" w:eastAsia="HelveticaNeueLTStd-Lt" w:hAnsi="Arial" w:cs="Arial"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EA7454"/>
    <w:multiLevelType w:val="hybridMultilevel"/>
    <w:tmpl w:val="1A129D86"/>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8C029E9E">
      <w:start w:val="1"/>
      <w:numFmt w:val="bullet"/>
      <w:lvlText w:val=""/>
      <w:lvlJc w:val="left"/>
      <w:pPr>
        <w:tabs>
          <w:tab w:val="num" w:pos="2340"/>
        </w:tabs>
        <w:ind w:left="2340" w:hanging="480"/>
      </w:pPr>
      <w:rPr>
        <w:rFonts w:ascii="Wingdings" w:hAnsi="Wingdings" w:hint="default"/>
        <w:color w:val="0000FF"/>
      </w:rPr>
    </w:lvl>
    <w:lvl w:ilvl="3" w:tplc="F140D872">
      <w:start w:val="1"/>
      <w:numFmt w:val="bullet"/>
      <w:lvlText w:val="-"/>
      <w:lvlJc w:val="left"/>
      <w:pPr>
        <w:tabs>
          <w:tab w:val="num" w:pos="2820"/>
        </w:tabs>
        <w:ind w:left="2820" w:hanging="480"/>
      </w:pPr>
      <w:rPr>
        <w:rFonts w:ascii="Arial" w:hAnsi="Arial" w:hint="default"/>
        <w:color w:val="0000FF"/>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16" w15:restartNumberingAfterBreak="0">
    <w:nsid w:val="39762CA2"/>
    <w:multiLevelType w:val="hybridMultilevel"/>
    <w:tmpl w:val="5DFE5E26"/>
    <w:lvl w:ilvl="0" w:tplc="0E96FBEC">
      <w:start w:val="1"/>
      <w:numFmt w:val="bullet"/>
      <w:lvlText w:val="•"/>
      <w:lvlJc w:val="left"/>
      <w:pPr>
        <w:tabs>
          <w:tab w:val="num" w:pos="1620"/>
        </w:tabs>
        <w:ind w:left="1620" w:hanging="360"/>
      </w:pPr>
      <w:rPr>
        <w:rFonts w:ascii="KaiTi_GB2312" w:hAnsi="KaiTi_GB2312"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17" w15:restartNumberingAfterBreak="0">
    <w:nsid w:val="39BF13FE"/>
    <w:multiLevelType w:val="hybridMultilevel"/>
    <w:tmpl w:val="5472032E"/>
    <w:lvl w:ilvl="0" w:tplc="3F0AEFA8">
      <w:numFmt w:val="bullet"/>
      <w:lvlText w:val="-"/>
      <w:lvlJc w:val="left"/>
      <w:pPr>
        <w:ind w:left="480" w:hanging="480"/>
      </w:pPr>
      <w:rPr>
        <w:rFonts w:ascii="PMingLiU" w:eastAsia="PMingLiU" w:hAnsi="PMingLiU" w:cs="Times New Roman" w:hint="eastAsia"/>
        <w:b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B3A4D22"/>
    <w:multiLevelType w:val="hybridMultilevel"/>
    <w:tmpl w:val="CCEC18F0"/>
    <w:lvl w:ilvl="0" w:tplc="B8F6655A">
      <w:start w:val="20"/>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3CE015E7"/>
    <w:multiLevelType w:val="hybridMultilevel"/>
    <w:tmpl w:val="F55A32CE"/>
    <w:lvl w:ilvl="0" w:tplc="7862BAB8">
      <w:start w:val="1"/>
      <w:numFmt w:val="bullet"/>
      <w:lvlText w:val="•"/>
      <w:lvlJc w:val="left"/>
      <w:pPr>
        <w:tabs>
          <w:tab w:val="num" w:pos="360"/>
        </w:tabs>
        <w:ind w:left="360" w:hanging="360"/>
      </w:pPr>
      <w:rPr>
        <w:rFonts w:ascii="KaiTi_GB2312" w:hAnsi="KaiTi_GB2312"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D355C4D"/>
    <w:multiLevelType w:val="hybridMultilevel"/>
    <w:tmpl w:val="9B4C3EE4"/>
    <w:lvl w:ilvl="0" w:tplc="3782C6DA">
      <w:start w:val="1"/>
      <w:numFmt w:val="lowerLetter"/>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BA5E2D"/>
    <w:multiLevelType w:val="hybridMultilevel"/>
    <w:tmpl w:val="61BCE40A"/>
    <w:lvl w:ilvl="0" w:tplc="094E79EE">
      <w:start w:val="4"/>
      <w:numFmt w:val="bullet"/>
      <w:lvlText w:val="-"/>
      <w:lvlJc w:val="left"/>
      <w:pPr>
        <w:ind w:left="907" w:hanging="480"/>
      </w:pPr>
      <w:rPr>
        <w:rFonts w:ascii="Arial" w:eastAsia="HelveticaNeueLTStd-Lt" w:hAnsi="Arial" w:cs="Arial" w:hint="default"/>
        <w:b/>
        <w:color w:val="auto"/>
        <w:u w:val="none"/>
      </w:rPr>
    </w:lvl>
    <w:lvl w:ilvl="1" w:tplc="04090003" w:tentative="1">
      <w:start w:val="1"/>
      <w:numFmt w:val="bullet"/>
      <w:lvlText w:val=""/>
      <w:lvlJc w:val="left"/>
      <w:pPr>
        <w:ind w:left="1387" w:hanging="480"/>
      </w:pPr>
      <w:rPr>
        <w:rFonts w:ascii="Wingdings" w:hAnsi="Wingdings" w:hint="default"/>
      </w:rPr>
    </w:lvl>
    <w:lvl w:ilvl="2" w:tplc="04090005"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3" w:tentative="1">
      <w:start w:val="1"/>
      <w:numFmt w:val="bullet"/>
      <w:lvlText w:val=""/>
      <w:lvlJc w:val="left"/>
      <w:pPr>
        <w:ind w:left="2827" w:hanging="480"/>
      </w:pPr>
      <w:rPr>
        <w:rFonts w:ascii="Wingdings" w:hAnsi="Wingdings" w:hint="default"/>
      </w:rPr>
    </w:lvl>
    <w:lvl w:ilvl="5" w:tplc="04090005"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3" w:tentative="1">
      <w:start w:val="1"/>
      <w:numFmt w:val="bullet"/>
      <w:lvlText w:val=""/>
      <w:lvlJc w:val="left"/>
      <w:pPr>
        <w:ind w:left="4267" w:hanging="480"/>
      </w:pPr>
      <w:rPr>
        <w:rFonts w:ascii="Wingdings" w:hAnsi="Wingdings" w:hint="default"/>
      </w:rPr>
    </w:lvl>
    <w:lvl w:ilvl="8" w:tplc="04090005" w:tentative="1">
      <w:start w:val="1"/>
      <w:numFmt w:val="bullet"/>
      <w:lvlText w:val=""/>
      <w:lvlJc w:val="left"/>
      <w:pPr>
        <w:ind w:left="4747" w:hanging="480"/>
      </w:pPr>
      <w:rPr>
        <w:rFonts w:ascii="Wingdings" w:hAnsi="Wingdings" w:hint="default"/>
      </w:rPr>
    </w:lvl>
  </w:abstractNum>
  <w:abstractNum w:abstractNumId="22" w15:restartNumberingAfterBreak="0">
    <w:nsid w:val="472B114D"/>
    <w:multiLevelType w:val="hybridMultilevel"/>
    <w:tmpl w:val="EFF42D2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4A277185"/>
    <w:multiLevelType w:val="hybridMultilevel"/>
    <w:tmpl w:val="B2668C70"/>
    <w:lvl w:ilvl="0" w:tplc="D0CE0FBA">
      <w:start w:val="33"/>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A3E666D"/>
    <w:multiLevelType w:val="hybridMultilevel"/>
    <w:tmpl w:val="84DEA0C6"/>
    <w:lvl w:ilvl="0" w:tplc="7862BAB8">
      <w:start w:val="1"/>
      <w:numFmt w:val="bullet"/>
      <w:lvlText w:val="•"/>
      <w:lvlJc w:val="left"/>
      <w:pPr>
        <w:tabs>
          <w:tab w:val="num" w:pos="360"/>
        </w:tabs>
        <w:ind w:left="360" w:hanging="360"/>
      </w:pPr>
      <w:rPr>
        <w:rFonts w:ascii="KaiTi_GB2312" w:hAnsi="KaiTi_GB2312"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A607730"/>
    <w:multiLevelType w:val="hybridMultilevel"/>
    <w:tmpl w:val="B3F8D63C"/>
    <w:lvl w:ilvl="0" w:tplc="5D26CDF6">
      <w:start w:val="1"/>
      <w:numFmt w:val="lowerRoman"/>
      <w:lvlText w:val="(%1)"/>
      <w:lvlJc w:val="left"/>
      <w:pPr>
        <w:ind w:left="960" w:hanging="480"/>
      </w:pPr>
      <w:rPr>
        <w:rFonts w:hint="eastAsia"/>
        <w:i w:val="0"/>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534A092B"/>
    <w:multiLevelType w:val="hybridMultilevel"/>
    <w:tmpl w:val="ADB8DF0C"/>
    <w:lvl w:ilvl="0" w:tplc="04090013">
      <w:start w:val="1"/>
      <w:numFmt w:val="upperRoman"/>
      <w:lvlText w:val="%1."/>
      <w:lvlJc w:val="left"/>
      <w:pPr>
        <w:ind w:left="720" w:hanging="360"/>
      </w:pPr>
    </w:lvl>
    <w:lvl w:ilvl="1" w:tplc="04090013">
      <w:start w:val="1"/>
      <w:numFmt w:val="upp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42CEC"/>
    <w:multiLevelType w:val="hybridMultilevel"/>
    <w:tmpl w:val="488CB75E"/>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789C588C">
      <w:start w:val="1"/>
      <w:numFmt w:val="bullet"/>
      <w:lvlText w:val=""/>
      <w:lvlJc w:val="left"/>
      <w:pPr>
        <w:tabs>
          <w:tab w:val="num" w:pos="2340"/>
        </w:tabs>
        <w:ind w:left="2340" w:hanging="480"/>
      </w:pPr>
      <w:rPr>
        <w:rFonts w:ascii="Symbol" w:hAnsi="Symbol" w:hint="default"/>
        <w:color w:val="0000FF"/>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8" w15:restartNumberingAfterBreak="0">
    <w:nsid w:val="54546F4D"/>
    <w:multiLevelType w:val="hybridMultilevel"/>
    <w:tmpl w:val="52809018"/>
    <w:lvl w:ilvl="0" w:tplc="E9889C0A">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61DA26DD"/>
    <w:multiLevelType w:val="hybridMultilevel"/>
    <w:tmpl w:val="D50A699A"/>
    <w:lvl w:ilvl="0" w:tplc="38E628DC">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5A17AC"/>
    <w:multiLevelType w:val="hybridMultilevel"/>
    <w:tmpl w:val="D96EF8CE"/>
    <w:lvl w:ilvl="0" w:tplc="B3E2750C">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65E543EB"/>
    <w:multiLevelType w:val="hybridMultilevel"/>
    <w:tmpl w:val="9050E500"/>
    <w:lvl w:ilvl="0" w:tplc="0E2E45CC">
      <w:start w:val="1"/>
      <w:numFmt w:val="lowerRoman"/>
      <w:lvlText w:val="(%1)"/>
      <w:lvlJc w:val="left"/>
      <w:pPr>
        <w:ind w:left="960" w:hanging="480"/>
      </w:pPr>
      <w:rPr>
        <w:rFonts w:hint="eastAsia"/>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67C1184D"/>
    <w:multiLevelType w:val="hybridMultilevel"/>
    <w:tmpl w:val="CC88046C"/>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7862BAB8">
      <w:start w:val="1"/>
      <w:numFmt w:val="bullet"/>
      <w:lvlText w:val="•"/>
      <w:lvlJc w:val="left"/>
      <w:pPr>
        <w:tabs>
          <w:tab w:val="num" w:pos="2220"/>
        </w:tabs>
        <w:ind w:left="2220" w:hanging="360"/>
      </w:pPr>
      <w:rPr>
        <w:rFonts w:ascii="KaiTi_GB2312" w:hAnsi="KaiTi_GB2312" w:hint="default"/>
        <w:color w:val="0000FF"/>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3" w15:restartNumberingAfterBreak="0">
    <w:nsid w:val="67E176B0"/>
    <w:multiLevelType w:val="hybridMultilevel"/>
    <w:tmpl w:val="07E42BC8"/>
    <w:lvl w:ilvl="0" w:tplc="7862BAB8">
      <w:start w:val="1"/>
      <w:numFmt w:val="bullet"/>
      <w:lvlText w:val="•"/>
      <w:lvlJc w:val="left"/>
      <w:pPr>
        <w:tabs>
          <w:tab w:val="num" w:pos="360"/>
        </w:tabs>
        <w:ind w:left="360" w:hanging="360"/>
      </w:pPr>
      <w:rPr>
        <w:rFonts w:ascii="KaiTi_GB2312" w:hAnsi="KaiTi_GB2312" w:hint="default"/>
        <w:color w:val="0000FF"/>
      </w:rPr>
    </w:lvl>
    <w:lvl w:ilvl="1" w:tplc="04090003">
      <w:start w:val="1"/>
      <w:numFmt w:val="bullet"/>
      <w:lvlText w:val=""/>
      <w:lvlJc w:val="left"/>
      <w:pPr>
        <w:tabs>
          <w:tab w:val="num" w:pos="1860"/>
        </w:tabs>
        <w:ind w:left="1860" w:hanging="480"/>
      </w:pPr>
      <w:rPr>
        <w:rFonts w:ascii="Wingdings" w:hAnsi="Wingdings" w:hint="default"/>
      </w:rPr>
    </w:lvl>
    <w:lvl w:ilvl="2" w:tplc="789C588C">
      <w:start w:val="1"/>
      <w:numFmt w:val="bullet"/>
      <w:lvlText w:val=""/>
      <w:lvlJc w:val="left"/>
      <w:pPr>
        <w:tabs>
          <w:tab w:val="num" w:pos="2340"/>
        </w:tabs>
        <w:ind w:left="2340" w:hanging="480"/>
      </w:pPr>
      <w:rPr>
        <w:rFonts w:ascii="Symbol" w:hAnsi="Symbol" w:hint="default"/>
        <w:color w:val="0000FF"/>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4" w15:restartNumberingAfterBreak="0">
    <w:nsid w:val="691C26D2"/>
    <w:multiLevelType w:val="hybridMultilevel"/>
    <w:tmpl w:val="1F2C5E34"/>
    <w:lvl w:ilvl="0" w:tplc="0E2E45CC">
      <w:start w:val="1"/>
      <w:numFmt w:val="lowerRoman"/>
      <w:lvlText w:val="(%1)"/>
      <w:lvlJc w:val="left"/>
      <w:pPr>
        <w:ind w:left="960" w:hanging="480"/>
      </w:pPr>
      <w:rPr>
        <w:rFonts w:hint="eastAsia"/>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6C3E4729"/>
    <w:multiLevelType w:val="hybridMultilevel"/>
    <w:tmpl w:val="641ACB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85CD5"/>
    <w:multiLevelType w:val="hybridMultilevel"/>
    <w:tmpl w:val="68CEFED2"/>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F140D872">
      <w:start w:val="1"/>
      <w:numFmt w:val="bullet"/>
      <w:lvlText w:val="-"/>
      <w:lvlJc w:val="left"/>
      <w:pPr>
        <w:tabs>
          <w:tab w:val="num" w:pos="2340"/>
        </w:tabs>
        <w:ind w:left="2340" w:hanging="480"/>
      </w:pPr>
      <w:rPr>
        <w:rFonts w:ascii="Arial" w:hAnsi="Arial" w:hint="default"/>
        <w:color w:val="0000FF"/>
      </w:rPr>
    </w:lvl>
    <w:lvl w:ilvl="3" w:tplc="8C029E9E">
      <w:start w:val="1"/>
      <w:numFmt w:val="bullet"/>
      <w:lvlText w:val=""/>
      <w:lvlJc w:val="left"/>
      <w:pPr>
        <w:tabs>
          <w:tab w:val="num" w:pos="2820"/>
        </w:tabs>
        <w:ind w:left="2820" w:hanging="480"/>
      </w:pPr>
      <w:rPr>
        <w:rFonts w:ascii="Wingdings" w:hAnsi="Wingdings" w:hint="default"/>
        <w:color w:val="0000FF"/>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7" w15:restartNumberingAfterBreak="0">
    <w:nsid w:val="70A83F6A"/>
    <w:multiLevelType w:val="hybridMultilevel"/>
    <w:tmpl w:val="455AF3F8"/>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8" w15:restartNumberingAfterBreak="0">
    <w:nsid w:val="73037835"/>
    <w:multiLevelType w:val="hybridMultilevel"/>
    <w:tmpl w:val="B7583662"/>
    <w:lvl w:ilvl="0" w:tplc="DCBE1EF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4CF783B"/>
    <w:multiLevelType w:val="hybridMultilevel"/>
    <w:tmpl w:val="9BE08A36"/>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7862BAB8">
      <w:start w:val="1"/>
      <w:numFmt w:val="bullet"/>
      <w:lvlText w:val="•"/>
      <w:lvlJc w:val="left"/>
      <w:pPr>
        <w:tabs>
          <w:tab w:val="num" w:pos="2220"/>
        </w:tabs>
        <w:ind w:left="2220" w:hanging="360"/>
      </w:pPr>
      <w:rPr>
        <w:rFonts w:ascii="KaiTi_GB2312" w:hAnsi="KaiTi_GB2312" w:hint="default"/>
        <w:color w:val="0000FF"/>
      </w:rPr>
    </w:lvl>
    <w:lvl w:ilvl="3" w:tplc="0E96FBEC">
      <w:start w:val="1"/>
      <w:numFmt w:val="bullet"/>
      <w:lvlText w:val="•"/>
      <w:lvlJc w:val="left"/>
      <w:pPr>
        <w:tabs>
          <w:tab w:val="num" w:pos="2700"/>
        </w:tabs>
        <w:ind w:left="2700" w:hanging="360"/>
      </w:pPr>
      <w:rPr>
        <w:rFonts w:ascii="KaiTi_GB2312" w:hAnsi="KaiTi_GB2312"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40" w15:restartNumberingAfterBreak="0">
    <w:nsid w:val="77931043"/>
    <w:multiLevelType w:val="hybridMultilevel"/>
    <w:tmpl w:val="CC86E9C4"/>
    <w:lvl w:ilvl="0" w:tplc="2D961F86">
      <w:start w:val="5"/>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1" w15:restartNumberingAfterBreak="0">
    <w:nsid w:val="7F576FC5"/>
    <w:multiLevelType w:val="hybridMultilevel"/>
    <w:tmpl w:val="90E65B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18"/>
  </w:num>
  <w:num w:numId="5">
    <w:abstractNumId w:val="38"/>
  </w:num>
  <w:num w:numId="6">
    <w:abstractNumId w:val="14"/>
  </w:num>
  <w:num w:numId="7">
    <w:abstractNumId w:val="17"/>
  </w:num>
  <w:num w:numId="8">
    <w:abstractNumId w:val="21"/>
  </w:num>
  <w:num w:numId="9">
    <w:abstractNumId w:val="37"/>
  </w:num>
  <w:num w:numId="10">
    <w:abstractNumId w:val="16"/>
  </w:num>
  <w:num w:numId="11">
    <w:abstractNumId w:val="13"/>
  </w:num>
  <w:num w:numId="12">
    <w:abstractNumId w:val="24"/>
  </w:num>
  <w:num w:numId="13">
    <w:abstractNumId w:val="8"/>
  </w:num>
  <w:num w:numId="14">
    <w:abstractNumId w:val="10"/>
  </w:num>
  <w:num w:numId="15">
    <w:abstractNumId w:val="19"/>
  </w:num>
  <w:num w:numId="16">
    <w:abstractNumId w:val="27"/>
  </w:num>
  <w:num w:numId="17">
    <w:abstractNumId w:val="33"/>
  </w:num>
  <w:num w:numId="18">
    <w:abstractNumId w:val="32"/>
  </w:num>
  <w:num w:numId="19">
    <w:abstractNumId w:val="39"/>
  </w:num>
  <w:num w:numId="20">
    <w:abstractNumId w:val="15"/>
  </w:num>
  <w:num w:numId="21">
    <w:abstractNumId w:val="36"/>
  </w:num>
  <w:num w:numId="22">
    <w:abstractNumId w:val="22"/>
  </w:num>
  <w:num w:numId="23">
    <w:abstractNumId w:val="3"/>
  </w:num>
  <w:num w:numId="24">
    <w:abstractNumId w:val="2"/>
  </w:num>
  <w:num w:numId="25">
    <w:abstractNumId w:val="6"/>
  </w:num>
  <w:num w:numId="26">
    <w:abstractNumId w:val="23"/>
  </w:num>
  <w:num w:numId="27">
    <w:abstractNumId w:val="5"/>
  </w:num>
  <w:num w:numId="28">
    <w:abstractNumId w:val="40"/>
  </w:num>
  <w:num w:numId="29">
    <w:abstractNumId w:val="29"/>
  </w:num>
  <w:num w:numId="30">
    <w:abstractNumId w:val="28"/>
  </w:num>
  <w:num w:numId="31">
    <w:abstractNumId w:val="0"/>
  </w:num>
  <w:num w:numId="32">
    <w:abstractNumId w:val="34"/>
  </w:num>
  <w:num w:numId="33">
    <w:abstractNumId w:val="31"/>
  </w:num>
  <w:num w:numId="34">
    <w:abstractNumId w:val="12"/>
  </w:num>
  <w:num w:numId="35">
    <w:abstractNumId w:val="4"/>
  </w:num>
  <w:num w:numId="36">
    <w:abstractNumId w:val="1"/>
  </w:num>
  <w:num w:numId="37">
    <w:abstractNumId w:val="7"/>
  </w:num>
  <w:num w:numId="38">
    <w:abstractNumId w:val="25"/>
  </w:num>
  <w:num w:numId="39">
    <w:abstractNumId w:val="26"/>
  </w:num>
  <w:num w:numId="40">
    <w:abstractNumId w:val="35"/>
  </w:num>
  <w:num w:numId="41">
    <w:abstractNumId w:val="41"/>
  </w:num>
  <w:num w:numId="42">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15E1"/>
    <w:rsid w:val="0000489F"/>
    <w:rsid w:val="00010B4E"/>
    <w:rsid w:val="00016471"/>
    <w:rsid w:val="00021181"/>
    <w:rsid w:val="000234DF"/>
    <w:rsid w:val="000256A0"/>
    <w:rsid w:val="00025CFE"/>
    <w:rsid w:val="000355B8"/>
    <w:rsid w:val="0004115B"/>
    <w:rsid w:val="00041D21"/>
    <w:rsid w:val="00046F4A"/>
    <w:rsid w:val="00060343"/>
    <w:rsid w:val="00061803"/>
    <w:rsid w:val="00070A9E"/>
    <w:rsid w:val="00072B63"/>
    <w:rsid w:val="000762FA"/>
    <w:rsid w:val="0008703B"/>
    <w:rsid w:val="000968B3"/>
    <w:rsid w:val="000B3C3C"/>
    <w:rsid w:val="000C15B6"/>
    <w:rsid w:val="000D12AE"/>
    <w:rsid w:val="000D7FC5"/>
    <w:rsid w:val="000E6E6C"/>
    <w:rsid w:val="00100C32"/>
    <w:rsid w:val="001144DF"/>
    <w:rsid w:val="00121700"/>
    <w:rsid w:val="001219D4"/>
    <w:rsid w:val="00134B86"/>
    <w:rsid w:val="00134DF6"/>
    <w:rsid w:val="00135349"/>
    <w:rsid w:val="00141159"/>
    <w:rsid w:val="00142C40"/>
    <w:rsid w:val="00154E18"/>
    <w:rsid w:val="00156291"/>
    <w:rsid w:val="001568F6"/>
    <w:rsid w:val="00161771"/>
    <w:rsid w:val="00165CA5"/>
    <w:rsid w:val="00165DD9"/>
    <w:rsid w:val="0016610B"/>
    <w:rsid w:val="00177E72"/>
    <w:rsid w:val="00182E7C"/>
    <w:rsid w:val="001835C6"/>
    <w:rsid w:val="00190E41"/>
    <w:rsid w:val="00196D6E"/>
    <w:rsid w:val="00197414"/>
    <w:rsid w:val="001A2251"/>
    <w:rsid w:val="001A4D56"/>
    <w:rsid w:val="001A7B93"/>
    <w:rsid w:val="001A7E4D"/>
    <w:rsid w:val="001B4061"/>
    <w:rsid w:val="001C05FB"/>
    <w:rsid w:val="001C25D1"/>
    <w:rsid w:val="001C26CC"/>
    <w:rsid w:val="001C5ED3"/>
    <w:rsid w:val="001C7182"/>
    <w:rsid w:val="001D6CDB"/>
    <w:rsid w:val="001E3F39"/>
    <w:rsid w:val="001E425E"/>
    <w:rsid w:val="001E47EB"/>
    <w:rsid w:val="001F1EE5"/>
    <w:rsid w:val="001F6462"/>
    <w:rsid w:val="002233F5"/>
    <w:rsid w:val="00224121"/>
    <w:rsid w:val="00231FB0"/>
    <w:rsid w:val="00234C06"/>
    <w:rsid w:val="002356BF"/>
    <w:rsid w:val="00244A8B"/>
    <w:rsid w:val="00261138"/>
    <w:rsid w:val="00264C0D"/>
    <w:rsid w:val="00271BF9"/>
    <w:rsid w:val="002764E9"/>
    <w:rsid w:val="00277FD1"/>
    <w:rsid w:val="00281A9D"/>
    <w:rsid w:val="00284881"/>
    <w:rsid w:val="0028770D"/>
    <w:rsid w:val="002A2610"/>
    <w:rsid w:val="002A49C9"/>
    <w:rsid w:val="002C10E6"/>
    <w:rsid w:val="002C1C1F"/>
    <w:rsid w:val="002C3408"/>
    <w:rsid w:val="002C67E2"/>
    <w:rsid w:val="002C6840"/>
    <w:rsid w:val="002D02F4"/>
    <w:rsid w:val="002D4293"/>
    <w:rsid w:val="002D5924"/>
    <w:rsid w:val="002D7AF3"/>
    <w:rsid w:val="002E61D6"/>
    <w:rsid w:val="002F57DF"/>
    <w:rsid w:val="002F5D99"/>
    <w:rsid w:val="002F6B8B"/>
    <w:rsid w:val="002F7EE1"/>
    <w:rsid w:val="00301B09"/>
    <w:rsid w:val="00303AFD"/>
    <w:rsid w:val="00307992"/>
    <w:rsid w:val="003079B3"/>
    <w:rsid w:val="00310E91"/>
    <w:rsid w:val="00315ABB"/>
    <w:rsid w:val="0031736D"/>
    <w:rsid w:val="00321BFC"/>
    <w:rsid w:val="003269AC"/>
    <w:rsid w:val="0032716A"/>
    <w:rsid w:val="00341E52"/>
    <w:rsid w:val="00352D3E"/>
    <w:rsid w:val="00353E79"/>
    <w:rsid w:val="00354D8D"/>
    <w:rsid w:val="003555E3"/>
    <w:rsid w:val="0036164E"/>
    <w:rsid w:val="00364EC2"/>
    <w:rsid w:val="003666F4"/>
    <w:rsid w:val="00370D11"/>
    <w:rsid w:val="00377869"/>
    <w:rsid w:val="003A13F9"/>
    <w:rsid w:val="003A18F8"/>
    <w:rsid w:val="003B3030"/>
    <w:rsid w:val="003C17B5"/>
    <w:rsid w:val="003C503A"/>
    <w:rsid w:val="003D29C1"/>
    <w:rsid w:val="003D2E81"/>
    <w:rsid w:val="003D403C"/>
    <w:rsid w:val="003D6E50"/>
    <w:rsid w:val="003E4A3C"/>
    <w:rsid w:val="003F3FCC"/>
    <w:rsid w:val="0040082E"/>
    <w:rsid w:val="0040214B"/>
    <w:rsid w:val="004026BA"/>
    <w:rsid w:val="0040356C"/>
    <w:rsid w:val="004047C0"/>
    <w:rsid w:val="00405D0D"/>
    <w:rsid w:val="00407701"/>
    <w:rsid w:val="00421EC1"/>
    <w:rsid w:val="00422AB9"/>
    <w:rsid w:val="00423A28"/>
    <w:rsid w:val="00432AA6"/>
    <w:rsid w:val="0043359D"/>
    <w:rsid w:val="00446636"/>
    <w:rsid w:val="00450463"/>
    <w:rsid w:val="00452BB5"/>
    <w:rsid w:val="0045578A"/>
    <w:rsid w:val="00456A5A"/>
    <w:rsid w:val="00461438"/>
    <w:rsid w:val="004640DC"/>
    <w:rsid w:val="00464B98"/>
    <w:rsid w:val="00471C51"/>
    <w:rsid w:val="004720AB"/>
    <w:rsid w:val="00473DBF"/>
    <w:rsid w:val="0048681F"/>
    <w:rsid w:val="004946AB"/>
    <w:rsid w:val="004A08DD"/>
    <w:rsid w:val="004A0AF5"/>
    <w:rsid w:val="004A312B"/>
    <w:rsid w:val="004A488C"/>
    <w:rsid w:val="004A5DCE"/>
    <w:rsid w:val="004B156D"/>
    <w:rsid w:val="004C5033"/>
    <w:rsid w:val="004C5EE4"/>
    <w:rsid w:val="004C6492"/>
    <w:rsid w:val="004C66B4"/>
    <w:rsid w:val="004C7056"/>
    <w:rsid w:val="004D4EA6"/>
    <w:rsid w:val="004D5AA7"/>
    <w:rsid w:val="004D72ED"/>
    <w:rsid w:val="004D7854"/>
    <w:rsid w:val="004F3019"/>
    <w:rsid w:val="004F600D"/>
    <w:rsid w:val="004F67C7"/>
    <w:rsid w:val="00504D45"/>
    <w:rsid w:val="0050534E"/>
    <w:rsid w:val="00510C28"/>
    <w:rsid w:val="00514B9C"/>
    <w:rsid w:val="0051683F"/>
    <w:rsid w:val="0051734C"/>
    <w:rsid w:val="0051781A"/>
    <w:rsid w:val="00531D6F"/>
    <w:rsid w:val="005355CC"/>
    <w:rsid w:val="00536034"/>
    <w:rsid w:val="00542BBD"/>
    <w:rsid w:val="005520B2"/>
    <w:rsid w:val="00555108"/>
    <w:rsid w:val="005630E1"/>
    <w:rsid w:val="0056434A"/>
    <w:rsid w:val="005736AE"/>
    <w:rsid w:val="00574529"/>
    <w:rsid w:val="0057668F"/>
    <w:rsid w:val="0057715A"/>
    <w:rsid w:val="00583EBF"/>
    <w:rsid w:val="0058471D"/>
    <w:rsid w:val="005852C4"/>
    <w:rsid w:val="0059415D"/>
    <w:rsid w:val="00595E6E"/>
    <w:rsid w:val="005A0F63"/>
    <w:rsid w:val="005A1497"/>
    <w:rsid w:val="005A2368"/>
    <w:rsid w:val="005A49D7"/>
    <w:rsid w:val="005A7EA2"/>
    <w:rsid w:val="005B245E"/>
    <w:rsid w:val="005B41F1"/>
    <w:rsid w:val="005B58A3"/>
    <w:rsid w:val="005C00F0"/>
    <w:rsid w:val="005C09F8"/>
    <w:rsid w:val="005C24CD"/>
    <w:rsid w:val="005C7A48"/>
    <w:rsid w:val="005D353F"/>
    <w:rsid w:val="005D5CCF"/>
    <w:rsid w:val="005E009D"/>
    <w:rsid w:val="005F33A6"/>
    <w:rsid w:val="005F366B"/>
    <w:rsid w:val="005F3827"/>
    <w:rsid w:val="005F4260"/>
    <w:rsid w:val="005F57D2"/>
    <w:rsid w:val="00600630"/>
    <w:rsid w:val="006019B2"/>
    <w:rsid w:val="00604251"/>
    <w:rsid w:val="00611A90"/>
    <w:rsid w:val="006136EB"/>
    <w:rsid w:val="006157B1"/>
    <w:rsid w:val="00615823"/>
    <w:rsid w:val="006303EB"/>
    <w:rsid w:val="00634399"/>
    <w:rsid w:val="006366E7"/>
    <w:rsid w:val="00646F1C"/>
    <w:rsid w:val="00647104"/>
    <w:rsid w:val="00656FA4"/>
    <w:rsid w:val="006642CE"/>
    <w:rsid w:val="00671345"/>
    <w:rsid w:val="00685DF6"/>
    <w:rsid w:val="00690FCE"/>
    <w:rsid w:val="006A0E9A"/>
    <w:rsid w:val="006A1A00"/>
    <w:rsid w:val="006A37AA"/>
    <w:rsid w:val="006A5EFB"/>
    <w:rsid w:val="006A76E6"/>
    <w:rsid w:val="006B0577"/>
    <w:rsid w:val="006B51F8"/>
    <w:rsid w:val="006B6A4A"/>
    <w:rsid w:val="006C76F2"/>
    <w:rsid w:val="006D0F06"/>
    <w:rsid w:val="006D1B90"/>
    <w:rsid w:val="006D740D"/>
    <w:rsid w:val="006D7B4A"/>
    <w:rsid w:val="006E77A3"/>
    <w:rsid w:val="006E7A7B"/>
    <w:rsid w:val="006F21F7"/>
    <w:rsid w:val="006F3260"/>
    <w:rsid w:val="0070564D"/>
    <w:rsid w:val="00714460"/>
    <w:rsid w:val="00730BEA"/>
    <w:rsid w:val="00740524"/>
    <w:rsid w:val="00740611"/>
    <w:rsid w:val="00747DB2"/>
    <w:rsid w:val="00751AF0"/>
    <w:rsid w:val="00755A22"/>
    <w:rsid w:val="00756D06"/>
    <w:rsid w:val="00756E07"/>
    <w:rsid w:val="00757169"/>
    <w:rsid w:val="00764740"/>
    <w:rsid w:val="00767C8A"/>
    <w:rsid w:val="00770B75"/>
    <w:rsid w:val="00773549"/>
    <w:rsid w:val="00781DF4"/>
    <w:rsid w:val="00790676"/>
    <w:rsid w:val="0079215C"/>
    <w:rsid w:val="00792998"/>
    <w:rsid w:val="007930C7"/>
    <w:rsid w:val="007A1C9F"/>
    <w:rsid w:val="007A29C1"/>
    <w:rsid w:val="007B10B6"/>
    <w:rsid w:val="007B332B"/>
    <w:rsid w:val="007B401B"/>
    <w:rsid w:val="007B6EFA"/>
    <w:rsid w:val="007C3328"/>
    <w:rsid w:val="007C6FE7"/>
    <w:rsid w:val="007C7695"/>
    <w:rsid w:val="007D08DC"/>
    <w:rsid w:val="007D0D21"/>
    <w:rsid w:val="007D5333"/>
    <w:rsid w:val="007D7C93"/>
    <w:rsid w:val="007E4DFA"/>
    <w:rsid w:val="007E7E66"/>
    <w:rsid w:val="007F0DE6"/>
    <w:rsid w:val="00813B1E"/>
    <w:rsid w:val="0081512D"/>
    <w:rsid w:val="00815912"/>
    <w:rsid w:val="0082496B"/>
    <w:rsid w:val="00824ECF"/>
    <w:rsid w:val="008262CA"/>
    <w:rsid w:val="0083461A"/>
    <w:rsid w:val="0083690C"/>
    <w:rsid w:val="00837D6D"/>
    <w:rsid w:val="008415E1"/>
    <w:rsid w:val="00843FC2"/>
    <w:rsid w:val="00847E46"/>
    <w:rsid w:val="00847E6D"/>
    <w:rsid w:val="00850E4A"/>
    <w:rsid w:val="00855699"/>
    <w:rsid w:val="00874B95"/>
    <w:rsid w:val="00883E38"/>
    <w:rsid w:val="00885F61"/>
    <w:rsid w:val="00894225"/>
    <w:rsid w:val="00896DFB"/>
    <w:rsid w:val="008A3739"/>
    <w:rsid w:val="008A3D27"/>
    <w:rsid w:val="008A4914"/>
    <w:rsid w:val="008B3F1A"/>
    <w:rsid w:val="008B4667"/>
    <w:rsid w:val="008C1970"/>
    <w:rsid w:val="008C2214"/>
    <w:rsid w:val="008C44C0"/>
    <w:rsid w:val="008C5DE4"/>
    <w:rsid w:val="008D1EB7"/>
    <w:rsid w:val="008E7C7B"/>
    <w:rsid w:val="00901E92"/>
    <w:rsid w:val="00907F31"/>
    <w:rsid w:val="00914253"/>
    <w:rsid w:val="0091634A"/>
    <w:rsid w:val="0091648D"/>
    <w:rsid w:val="0091753D"/>
    <w:rsid w:val="009342FB"/>
    <w:rsid w:val="00934FB1"/>
    <w:rsid w:val="00935542"/>
    <w:rsid w:val="00936D60"/>
    <w:rsid w:val="00945D79"/>
    <w:rsid w:val="009523E8"/>
    <w:rsid w:val="00956072"/>
    <w:rsid w:val="009634DC"/>
    <w:rsid w:val="009671F7"/>
    <w:rsid w:val="00971392"/>
    <w:rsid w:val="00973396"/>
    <w:rsid w:val="00980D57"/>
    <w:rsid w:val="009829EE"/>
    <w:rsid w:val="00987488"/>
    <w:rsid w:val="00993C39"/>
    <w:rsid w:val="009A2CE9"/>
    <w:rsid w:val="009A415D"/>
    <w:rsid w:val="009A543E"/>
    <w:rsid w:val="009A7772"/>
    <w:rsid w:val="009B4159"/>
    <w:rsid w:val="009B6788"/>
    <w:rsid w:val="009C2881"/>
    <w:rsid w:val="009C3B76"/>
    <w:rsid w:val="009C40C7"/>
    <w:rsid w:val="009D7129"/>
    <w:rsid w:val="009E02B2"/>
    <w:rsid w:val="009E1499"/>
    <w:rsid w:val="009F013D"/>
    <w:rsid w:val="009F2030"/>
    <w:rsid w:val="009F61B5"/>
    <w:rsid w:val="009F7135"/>
    <w:rsid w:val="00A04B20"/>
    <w:rsid w:val="00A12009"/>
    <w:rsid w:val="00A12132"/>
    <w:rsid w:val="00A1480B"/>
    <w:rsid w:val="00A20882"/>
    <w:rsid w:val="00A264D0"/>
    <w:rsid w:val="00A267E1"/>
    <w:rsid w:val="00A340BE"/>
    <w:rsid w:val="00A3759A"/>
    <w:rsid w:val="00A400B7"/>
    <w:rsid w:val="00A4149D"/>
    <w:rsid w:val="00A42AC1"/>
    <w:rsid w:val="00A639CA"/>
    <w:rsid w:val="00A70B7F"/>
    <w:rsid w:val="00A7447B"/>
    <w:rsid w:val="00A748BA"/>
    <w:rsid w:val="00A8067D"/>
    <w:rsid w:val="00A8109B"/>
    <w:rsid w:val="00A81811"/>
    <w:rsid w:val="00A8250E"/>
    <w:rsid w:val="00A91443"/>
    <w:rsid w:val="00A9166B"/>
    <w:rsid w:val="00AB3B18"/>
    <w:rsid w:val="00AC191D"/>
    <w:rsid w:val="00AC299F"/>
    <w:rsid w:val="00AC7167"/>
    <w:rsid w:val="00AD2E84"/>
    <w:rsid w:val="00AD3444"/>
    <w:rsid w:val="00AE7EDD"/>
    <w:rsid w:val="00AE7FA3"/>
    <w:rsid w:val="00AF3D7D"/>
    <w:rsid w:val="00AF4428"/>
    <w:rsid w:val="00B00949"/>
    <w:rsid w:val="00B05E8B"/>
    <w:rsid w:val="00B07046"/>
    <w:rsid w:val="00B10C42"/>
    <w:rsid w:val="00B16596"/>
    <w:rsid w:val="00B21F2D"/>
    <w:rsid w:val="00B24A7B"/>
    <w:rsid w:val="00B26E05"/>
    <w:rsid w:val="00B31506"/>
    <w:rsid w:val="00B31FFE"/>
    <w:rsid w:val="00B33840"/>
    <w:rsid w:val="00B33F6B"/>
    <w:rsid w:val="00B34258"/>
    <w:rsid w:val="00B347E7"/>
    <w:rsid w:val="00B354B8"/>
    <w:rsid w:val="00B3555D"/>
    <w:rsid w:val="00B467EE"/>
    <w:rsid w:val="00B46AD0"/>
    <w:rsid w:val="00B51750"/>
    <w:rsid w:val="00B60779"/>
    <w:rsid w:val="00B6360A"/>
    <w:rsid w:val="00B809FF"/>
    <w:rsid w:val="00B818E0"/>
    <w:rsid w:val="00B81AF7"/>
    <w:rsid w:val="00B83397"/>
    <w:rsid w:val="00B87382"/>
    <w:rsid w:val="00B93C98"/>
    <w:rsid w:val="00BA0033"/>
    <w:rsid w:val="00BB0F75"/>
    <w:rsid w:val="00BB2716"/>
    <w:rsid w:val="00BB4EDF"/>
    <w:rsid w:val="00BB5E05"/>
    <w:rsid w:val="00BC04CE"/>
    <w:rsid w:val="00BC398D"/>
    <w:rsid w:val="00BC3C4B"/>
    <w:rsid w:val="00BC3D00"/>
    <w:rsid w:val="00BC546E"/>
    <w:rsid w:val="00BC617D"/>
    <w:rsid w:val="00BD6427"/>
    <w:rsid w:val="00BD7BF3"/>
    <w:rsid w:val="00BE1529"/>
    <w:rsid w:val="00BE513A"/>
    <w:rsid w:val="00BE574C"/>
    <w:rsid w:val="00BE6097"/>
    <w:rsid w:val="00BF5605"/>
    <w:rsid w:val="00C01BDD"/>
    <w:rsid w:val="00C01F86"/>
    <w:rsid w:val="00C0460E"/>
    <w:rsid w:val="00C05A76"/>
    <w:rsid w:val="00C0621C"/>
    <w:rsid w:val="00C12173"/>
    <w:rsid w:val="00C1256B"/>
    <w:rsid w:val="00C16107"/>
    <w:rsid w:val="00C20A9E"/>
    <w:rsid w:val="00C22439"/>
    <w:rsid w:val="00C26C15"/>
    <w:rsid w:val="00C441A2"/>
    <w:rsid w:val="00C464BC"/>
    <w:rsid w:val="00C60EC4"/>
    <w:rsid w:val="00C61BCF"/>
    <w:rsid w:val="00C63057"/>
    <w:rsid w:val="00C641F1"/>
    <w:rsid w:val="00C707FD"/>
    <w:rsid w:val="00C746B2"/>
    <w:rsid w:val="00C8224D"/>
    <w:rsid w:val="00C879A4"/>
    <w:rsid w:val="00C91198"/>
    <w:rsid w:val="00CB3ACD"/>
    <w:rsid w:val="00CB3B3A"/>
    <w:rsid w:val="00CB75F5"/>
    <w:rsid w:val="00CC527B"/>
    <w:rsid w:val="00CD3377"/>
    <w:rsid w:val="00CD66EC"/>
    <w:rsid w:val="00CE4148"/>
    <w:rsid w:val="00CE5F67"/>
    <w:rsid w:val="00CF3552"/>
    <w:rsid w:val="00CF7181"/>
    <w:rsid w:val="00D0664B"/>
    <w:rsid w:val="00D216A6"/>
    <w:rsid w:val="00D25856"/>
    <w:rsid w:val="00D32265"/>
    <w:rsid w:val="00D33075"/>
    <w:rsid w:val="00D333A4"/>
    <w:rsid w:val="00D37F7A"/>
    <w:rsid w:val="00D401CE"/>
    <w:rsid w:val="00D4278E"/>
    <w:rsid w:val="00D51BE9"/>
    <w:rsid w:val="00D57B22"/>
    <w:rsid w:val="00D57E2A"/>
    <w:rsid w:val="00D60318"/>
    <w:rsid w:val="00D67DFE"/>
    <w:rsid w:val="00D72707"/>
    <w:rsid w:val="00D817C6"/>
    <w:rsid w:val="00D85E37"/>
    <w:rsid w:val="00D87E00"/>
    <w:rsid w:val="00D93CE8"/>
    <w:rsid w:val="00D9593E"/>
    <w:rsid w:val="00DA034F"/>
    <w:rsid w:val="00DA48A3"/>
    <w:rsid w:val="00DA593F"/>
    <w:rsid w:val="00DA757F"/>
    <w:rsid w:val="00DB2CE0"/>
    <w:rsid w:val="00DC4241"/>
    <w:rsid w:val="00DD2CFD"/>
    <w:rsid w:val="00DD4175"/>
    <w:rsid w:val="00DD759A"/>
    <w:rsid w:val="00DE137D"/>
    <w:rsid w:val="00DE15AA"/>
    <w:rsid w:val="00E0564F"/>
    <w:rsid w:val="00E13086"/>
    <w:rsid w:val="00E22427"/>
    <w:rsid w:val="00E248D9"/>
    <w:rsid w:val="00E25AA1"/>
    <w:rsid w:val="00E27A0D"/>
    <w:rsid w:val="00E406F7"/>
    <w:rsid w:val="00E41FF3"/>
    <w:rsid w:val="00E4209F"/>
    <w:rsid w:val="00E44BA1"/>
    <w:rsid w:val="00E47F1E"/>
    <w:rsid w:val="00E5626E"/>
    <w:rsid w:val="00E5676F"/>
    <w:rsid w:val="00E674AF"/>
    <w:rsid w:val="00E74AA6"/>
    <w:rsid w:val="00E76B0D"/>
    <w:rsid w:val="00E76DB8"/>
    <w:rsid w:val="00E77FEE"/>
    <w:rsid w:val="00E84A69"/>
    <w:rsid w:val="00E93A85"/>
    <w:rsid w:val="00E95099"/>
    <w:rsid w:val="00E97597"/>
    <w:rsid w:val="00EA27AF"/>
    <w:rsid w:val="00EA6A79"/>
    <w:rsid w:val="00EB2A86"/>
    <w:rsid w:val="00EB2B85"/>
    <w:rsid w:val="00EB6412"/>
    <w:rsid w:val="00EC1289"/>
    <w:rsid w:val="00EC1FF9"/>
    <w:rsid w:val="00ED0135"/>
    <w:rsid w:val="00ED0687"/>
    <w:rsid w:val="00ED1A87"/>
    <w:rsid w:val="00EE12C3"/>
    <w:rsid w:val="00EE1B42"/>
    <w:rsid w:val="00EE24C4"/>
    <w:rsid w:val="00EE3A32"/>
    <w:rsid w:val="00EF268C"/>
    <w:rsid w:val="00F119A0"/>
    <w:rsid w:val="00F30C98"/>
    <w:rsid w:val="00F3297F"/>
    <w:rsid w:val="00F41640"/>
    <w:rsid w:val="00F42F6A"/>
    <w:rsid w:val="00F43F18"/>
    <w:rsid w:val="00F45838"/>
    <w:rsid w:val="00F56989"/>
    <w:rsid w:val="00F60551"/>
    <w:rsid w:val="00F66FC3"/>
    <w:rsid w:val="00F7271B"/>
    <w:rsid w:val="00F73C94"/>
    <w:rsid w:val="00F75DA5"/>
    <w:rsid w:val="00F90DC8"/>
    <w:rsid w:val="00F92E24"/>
    <w:rsid w:val="00F9447A"/>
    <w:rsid w:val="00F945CB"/>
    <w:rsid w:val="00FA0439"/>
    <w:rsid w:val="00FA058E"/>
    <w:rsid w:val="00FA2DE6"/>
    <w:rsid w:val="00FA4894"/>
    <w:rsid w:val="00FA5DDF"/>
    <w:rsid w:val="00FA5F4A"/>
    <w:rsid w:val="00FB0038"/>
    <w:rsid w:val="00FB2AAB"/>
    <w:rsid w:val="00FB3AD2"/>
    <w:rsid w:val="00FB4BC6"/>
    <w:rsid w:val="00FC2AE9"/>
    <w:rsid w:val="00FC7090"/>
    <w:rsid w:val="00FC7B47"/>
    <w:rsid w:val="00FD23EC"/>
    <w:rsid w:val="00FD35D6"/>
    <w:rsid w:val="00FE1EA9"/>
    <w:rsid w:val="00FE2727"/>
    <w:rsid w:val="00FF0341"/>
    <w:rsid w:val="00FF50B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809E53"/>
  <w15:docId w15:val="{DD79826A-EFA0-4847-92AA-66029E50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H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38"/>
    <w:pPr>
      <w:widowControl w:val="0"/>
    </w:pPr>
    <w:rPr>
      <w:kern w:val="2"/>
      <w:sz w:val="24"/>
      <w:szCs w:val="22"/>
      <w:lang w:val="en-US" w:eastAsia="zh-TW"/>
    </w:rPr>
  </w:style>
  <w:style w:type="paragraph" w:styleId="Heading3">
    <w:name w:val="heading 3"/>
    <w:basedOn w:val="Normal"/>
    <w:next w:val="NormalIndent"/>
    <w:link w:val="Heading3Char"/>
    <w:qFormat/>
    <w:rsid w:val="008415E1"/>
    <w:pPr>
      <w:keepNext/>
      <w:snapToGrid w:val="0"/>
      <w:jc w:val="both"/>
      <w:outlineLvl w:val="2"/>
    </w:pPr>
    <w:rPr>
      <w:rFonts w:ascii="Times New Roman" w:hAnsi="Times New Roman"/>
      <w:b/>
      <w:bCs/>
      <w:kern w:val="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E1"/>
    <w:rPr>
      <w:rFonts w:ascii="Cambria" w:hAnsi="Cambria"/>
      <w:kern w:val="0"/>
      <w:sz w:val="18"/>
      <w:szCs w:val="18"/>
    </w:rPr>
  </w:style>
  <w:style w:type="character" w:customStyle="1" w:styleId="BalloonTextChar">
    <w:name w:val="Balloon Text Char"/>
    <w:link w:val="BalloonText"/>
    <w:uiPriority w:val="99"/>
    <w:semiHidden/>
    <w:rsid w:val="008415E1"/>
    <w:rPr>
      <w:rFonts w:ascii="Cambria" w:eastAsia="PMingLiU" w:hAnsi="Cambria" w:cs="Times New Roman"/>
      <w:sz w:val="18"/>
      <w:szCs w:val="18"/>
    </w:rPr>
  </w:style>
  <w:style w:type="character" w:customStyle="1" w:styleId="Heading3Char">
    <w:name w:val="Heading 3 Char"/>
    <w:link w:val="Heading3"/>
    <w:rsid w:val="008415E1"/>
    <w:rPr>
      <w:rFonts w:ascii="Times New Roman" w:eastAsia="PMingLiU" w:hAnsi="Times New Roman" w:cs="Times New Roman"/>
      <w:b/>
      <w:bCs/>
      <w:szCs w:val="24"/>
      <w:u w:val="single"/>
    </w:rPr>
  </w:style>
  <w:style w:type="paragraph" w:styleId="NormalIndent">
    <w:name w:val="Normal Indent"/>
    <w:basedOn w:val="Normal"/>
    <w:rsid w:val="008415E1"/>
    <w:pPr>
      <w:ind w:left="480"/>
      <w:jc w:val="both"/>
    </w:pPr>
    <w:rPr>
      <w:rFonts w:ascii="Times New Roman" w:hAnsi="Times New Roman"/>
      <w:szCs w:val="24"/>
    </w:rPr>
  </w:style>
  <w:style w:type="paragraph" w:styleId="FootnoteText">
    <w:name w:val="footnote text"/>
    <w:basedOn w:val="Normal"/>
    <w:link w:val="FootnoteTextChar"/>
    <w:uiPriority w:val="99"/>
    <w:semiHidden/>
    <w:rsid w:val="008415E1"/>
    <w:pPr>
      <w:snapToGrid w:val="0"/>
    </w:pPr>
    <w:rPr>
      <w:rFonts w:ascii="Times New Roman" w:hAnsi="Times New Roman"/>
      <w:kern w:val="0"/>
      <w:sz w:val="20"/>
      <w:szCs w:val="20"/>
    </w:rPr>
  </w:style>
  <w:style w:type="character" w:customStyle="1" w:styleId="FootnoteTextChar">
    <w:name w:val="Footnote Text Char"/>
    <w:link w:val="FootnoteText"/>
    <w:uiPriority w:val="99"/>
    <w:semiHidden/>
    <w:rsid w:val="008415E1"/>
    <w:rPr>
      <w:rFonts w:ascii="Times New Roman" w:eastAsia="PMingLiU" w:hAnsi="Times New Roman" w:cs="Times New Roman"/>
      <w:sz w:val="20"/>
      <w:szCs w:val="20"/>
    </w:rPr>
  </w:style>
  <w:style w:type="character" w:styleId="FootnoteReference">
    <w:name w:val="footnote reference"/>
    <w:uiPriority w:val="99"/>
    <w:semiHidden/>
    <w:rsid w:val="008415E1"/>
    <w:rPr>
      <w:vertAlign w:val="superscript"/>
    </w:rPr>
  </w:style>
  <w:style w:type="character" w:customStyle="1" w:styleId="commontext1">
    <w:name w:val="common_text1"/>
    <w:rsid w:val="008415E1"/>
    <w:rPr>
      <w:rFonts w:ascii="Arial" w:hAnsi="Arial" w:cs="Arial" w:hint="default"/>
      <w:color w:val="5A5B5D"/>
      <w:sz w:val="18"/>
      <w:szCs w:val="18"/>
    </w:rPr>
  </w:style>
  <w:style w:type="paragraph" w:customStyle="1" w:styleId="ColorfulList-Accent11">
    <w:name w:val="Colorful List - Accent 11"/>
    <w:basedOn w:val="Normal"/>
    <w:uiPriority w:val="34"/>
    <w:qFormat/>
    <w:rsid w:val="008415E1"/>
    <w:pPr>
      <w:ind w:leftChars="200" w:left="480"/>
      <w:jc w:val="both"/>
    </w:pPr>
    <w:rPr>
      <w:rFonts w:ascii="Times New Roman" w:hAnsi="Times New Roman"/>
      <w:szCs w:val="24"/>
    </w:rPr>
  </w:style>
  <w:style w:type="table" w:styleId="TableGrid">
    <w:name w:val="Table Grid"/>
    <w:basedOn w:val="TableNormal"/>
    <w:uiPriority w:val="59"/>
    <w:rsid w:val="0084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13F9"/>
    <w:pPr>
      <w:tabs>
        <w:tab w:val="center" w:pos="4153"/>
        <w:tab w:val="right" w:pos="8306"/>
      </w:tabs>
      <w:snapToGrid w:val="0"/>
    </w:pPr>
    <w:rPr>
      <w:sz w:val="20"/>
      <w:szCs w:val="20"/>
    </w:rPr>
  </w:style>
  <w:style w:type="character" w:customStyle="1" w:styleId="HeaderChar">
    <w:name w:val="Header Char"/>
    <w:link w:val="Header"/>
    <w:rsid w:val="003A13F9"/>
    <w:rPr>
      <w:kern w:val="2"/>
    </w:rPr>
  </w:style>
  <w:style w:type="paragraph" w:styleId="Footer">
    <w:name w:val="footer"/>
    <w:basedOn w:val="Normal"/>
    <w:link w:val="FooterChar"/>
    <w:uiPriority w:val="99"/>
    <w:unhideWhenUsed/>
    <w:rsid w:val="003A13F9"/>
    <w:pPr>
      <w:tabs>
        <w:tab w:val="center" w:pos="4153"/>
        <w:tab w:val="right" w:pos="8306"/>
      </w:tabs>
      <w:snapToGrid w:val="0"/>
    </w:pPr>
    <w:rPr>
      <w:sz w:val="20"/>
      <w:szCs w:val="20"/>
    </w:rPr>
  </w:style>
  <w:style w:type="character" w:customStyle="1" w:styleId="FooterChar">
    <w:name w:val="Footer Char"/>
    <w:link w:val="Footer"/>
    <w:uiPriority w:val="99"/>
    <w:rsid w:val="003A13F9"/>
    <w:rPr>
      <w:kern w:val="2"/>
    </w:rPr>
  </w:style>
  <w:style w:type="character" w:styleId="Hyperlink">
    <w:name w:val="Hyperlink"/>
    <w:uiPriority w:val="99"/>
    <w:unhideWhenUsed/>
    <w:rsid w:val="00E248D9"/>
    <w:rPr>
      <w:color w:val="0000FF"/>
      <w:u w:val="single"/>
    </w:rPr>
  </w:style>
  <w:style w:type="paragraph" w:customStyle="1" w:styleId="Normal1">
    <w:name w:val="Normal1"/>
    <w:rsid w:val="001E425E"/>
    <w:pPr>
      <w:widowControl w:val="0"/>
      <w:pBdr>
        <w:top w:val="nil"/>
        <w:left w:val="nil"/>
        <w:bottom w:val="nil"/>
        <w:right w:val="nil"/>
        <w:between w:val="nil"/>
      </w:pBdr>
      <w:jc w:val="both"/>
    </w:pPr>
    <w:rPr>
      <w:rFonts w:ascii="Times New Roman" w:hAnsi="Times New Roman"/>
      <w:color w:val="000000"/>
      <w:sz w:val="24"/>
      <w:szCs w:val="24"/>
      <w:lang w:val="en-US" w:eastAsia="zh-TW"/>
    </w:rPr>
  </w:style>
  <w:style w:type="paragraph" w:styleId="ListParagraph">
    <w:name w:val="List Paragraph"/>
    <w:basedOn w:val="Normal"/>
    <w:uiPriority w:val="34"/>
    <w:qFormat/>
    <w:rsid w:val="00504D45"/>
    <w:pPr>
      <w:ind w:leftChars="200" w:left="480"/>
    </w:pPr>
  </w:style>
  <w:style w:type="paragraph" w:styleId="NormalWeb">
    <w:name w:val="Normal (Web)"/>
    <w:basedOn w:val="Normal"/>
    <w:uiPriority w:val="99"/>
    <w:unhideWhenUsed/>
    <w:rsid w:val="00945D79"/>
    <w:pPr>
      <w:widowControl/>
      <w:spacing w:before="100" w:beforeAutospacing="1" w:after="100" w:afterAutospacing="1"/>
    </w:pPr>
    <w:rPr>
      <w:rFonts w:ascii="Times New Roman" w:eastAsia="Times New Roman" w:hAnsi="Times New Roman"/>
      <w:kern w:val="0"/>
      <w:szCs w:val="24"/>
      <w:lang w:val="en-HK" w:eastAsia="zh-CN"/>
    </w:rPr>
  </w:style>
  <w:style w:type="paragraph" w:customStyle="1" w:styleId="Normal10">
    <w:name w:val="Normal1"/>
    <w:rsid w:val="00945D79"/>
    <w:pPr>
      <w:widowControl w:val="0"/>
      <w:pBdr>
        <w:top w:val="nil"/>
        <w:left w:val="nil"/>
        <w:bottom w:val="nil"/>
        <w:right w:val="nil"/>
        <w:between w:val="nil"/>
      </w:pBdr>
      <w:jc w:val="both"/>
    </w:pPr>
    <w:rPr>
      <w:rFonts w:ascii="Times New Roman" w:hAnsi="Times New Roman"/>
      <w:color w:val="000000"/>
      <w:sz w:val="24"/>
      <w:szCs w:val="24"/>
      <w:lang w:val="en-US" w:eastAsia="zh-TW"/>
    </w:rPr>
  </w:style>
  <w:style w:type="character" w:styleId="FollowedHyperlink">
    <w:name w:val="FollowedHyperlink"/>
    <w:basedOn w:val="DefaultParagraphFont"/>
    <w:uiPriority w:val="99"/>
    <w:semiHidden/>
    <w:unhideWhenUsed/>
    <w:rsid w:val="00FC7B47"/>
    <w:rPr>
      <w:color w:val="954F72" w:themeColor="followedHyperlink"/>
      <w:u w:val="single"/>
    </w:rPr>
  </w:style>
  <w:style w:type="character" w:customStyle="1" w:styleId="shorttext">
    <w:name w:val="short_text"/>
    <w:basedOn w:val="DefaultParagraphFont"/>
    <w:rsid w:val="00D72707"/>
  </w:style>
  <w:style w:type="paragraph" w:customStyle="1" w:styleId="-11">
    <w:name w:val="彩色清單 - 輔色 11"/>
    <w:basedOn w:val="Normal"/>
    <w:uiPriority w:val="34"/>
    <w:qFormat/>
    <w:rsid w:val="00D72707"/>
    <w:pPr>
      <w:ind w:leftChars="200" w:left="480"/>
      <w:jc w:val="both"/>
    </w:pPr>
    <w:rPr>
      <w:rFonts w:ascii="Times New Roman" w:eastAsia="PMingLiU" w:hAnsi="Times New Roman"/>
      <w:szCs w:val="24"/>
    </w:rPr>
  </w:style>
  <w:style w:type="paragraph" w:customStyle="1" w:styleId="Normal11">
    <w:name w:val="Normal11"/>
    <w:rsid w:val="00D37F7A"/>
    <w:pPr>
      <w:widowControl w:val="0"/>
      <w:pBdr>
        <w:top w:val="nil"/>
        <w:left w:val="nil"/>
        <w:bottom w:val="nil"/>
        <w:right w:val="nil"/>
        <w:between w:val="nil"/>
      </w:pBdr>
      <w:jc w:val="both"/>
    </w:pPr>
    <w:rPr>
      <w:rFonts w:ascii="Times New Roman" w:eastAsia="PMingLiU" w:hAnsi="Times New Roman"/>
      <w:color w:val="000000"/>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655">
      <w:bodyDiv w:val="1"/>
      <w:marLeft w:val="0"/>
      <w:marRight w:val="0"/>
      <w:marTop w:val="0"/>
      <w:marBottom w:val="0"/>
      <w:divBdr>
        <w:top w:val="none" w:sz="0" w:space="0" w:color="auto"/>
        <w:left w:val="none" w:sz="0" w:space="0" w:color="auto"/>
        <w:bottom w:val="none" w:sz="0" w:space="0" w:color="auto"/>
        <w:right w:val="none" w:sz="0" w:space="0" w:color="auto"/>
      </w:divBdr>
    </w:div>
    <w:div w:id="166527079">
      <w:bodyDiv w:val="1"/>
      <w:marLeft w:val="0"/>
      <w:marRight w:val="0"/>
      <w:marTop w:val="0"/>
      <w:marBottom w:val="0"/>
      <w:divBdr>
        <w:top w:val="none" w:sz="0" w:space="0" w:color="auto"/>
        <w:left w:val="none" w:sz="0" w:space="0" w:color="auto"/>
        <w:bottom w:val="none" w:sz="0" w:space="0" w:color="auto"/>
        <w:right w:val="none" w:sz="0" w:space="0" w:color="auto"/>
      </w:divBdr>
    </w:div>
    <w:div w:id="228929392">
      <w:bodyDiv w:val="1"/>
      <w:marLeft w:val="0"/>
      <w:marRight w:val="0"/>
      <w:marTop w:val="0"/>
      <w:marBottom w:val="0"/>
      <w:divBdr>
        <w:top w:val="none" w:sz="0" w:space="0" w:color="auto"/>
        <w:left w:val="none" w:sz="0" w:space="0" w:color="auto"/>
        <w:bottom w:val="none" w:sz="0" w:space="0" w:color="auto"/>
        <w:right w:val="none" w:sz="0" w:space="0" w:color="auto"/>
      </w:divBdr>
    </w:div>
    <w:div w:id="340931735">
      <w:bodyDiv w:val="1"/>
      <w:marLeft w:val="0"/>
      <w:marRight w:val="0"/>
      <w:marTop w:val="0"/>
      <w:marBottom w:val="0"/>
      <w:divBdr>
        <w:top w:val="none" w:sz="0" w:space="0" w:color="auto"/>
        <w:left w:val="none" w:sz="0" w:space="0" w:color="auto"/>
        <w:bottom w:val="none" w:sz="0" w:space="0" w:color="auto"/>
        <w:right w:val="none" w:sz="0" w:space="0" w:color="auto"/>
      </w:divBdr>
    </w:div>
    <w:div w:id="451435495">
      <w:bodyDiv w:val="1"/>
      <w:marLeft w:val="0"/>
      <w:marRight w:val="0"/>
      <w:marTop w:val="0"/>
      <w:marBottom w:val="0"/>
      <w:divBdr>
        <w:top w:val="none" w:sz="0" w:space="0" w:color="auto"/>
        <w:left w:val="none" w:sz="0" w:space="0" w:color="auto"/>
        <w:bottom w:val="none" w:sz="0" w:space="0" w:color="auto"/>
        <w:right w:val="none" w:sz="0" w:space="0" w:color="auto"/>
      </w:divBdr>
    </w:div>
    <w:div w:id="703869794">
      <w:bodyDiv w:val="1"/>
      <w:marLeft w:val="0"/>
      <w:marRight w:val="0"/>
      <w:marTop w:val="0"/>
      <w:marBottom w:val="0"/>
      <w:divBdr>
        <w:top w:val="none" w:sz="0" w:space="0" w:color="auto"/>
        <w:left w:val="none" w:sz="0" w:space="0" w:color="auto"/>
        <w:bottom w:val="none" w:sz="0" w:space="0" w:color="auto"/>
        <w:right w:val="none" w:sz="0" w:space="0" w:color="auto"/>
      </w:divBdr>
    </w:div>
    <w:div w:id="1012535694">
      <w:bodyDiv w:val="1"/>
      <w:marLeft w:val="0"/>
      <w:marRight w:val="0"/>
      <w:marTop w:val="0"/>
      <w:marBottom w:val="0"/>
      <w:divBdr>
        <w:top w:val="none" w:sz="0" w:space="0" w:color="auto"/>
        <w:left w:val="none" w:sz="0" w:space="0" w:color="auto"/>
        <w:bottom w:val="none" w:sz="0" w:space="0" w:color="auto"/>
        <w:right w:val="none" w:sz="0" w:space="0" w:color="auto"/>
      </w:divBdr>
    </w:div>
    <w:div w:id="1030374468">
      <w:bodyDiv w:val="1"/>
      <w:marLeft w:val="0"/>
      <w:marRight w:val="0"/>
      <w:marTop w:val="0"/>
      <w:marBottom w:val="0"/>
      <w:divBdr>
        <w:top w:val="none" w:sz="0" w:space="0" w:color="auto"/>
        <w:left w:val="none" w:sz="0" w:space="0" w:color="auto"/>
        <w:bottom w:val="none" w:sz="0" w:space="0" w:color="auto"/>
        <w:right w:val="none" w:sz="0" w:space="0" w:color="auto"/>
      </w:divBdr>
    </w:div>
    <w:div w:id="1044138545">
      <w:bodyDiv w:val="1"/>
      <w:marLeft w:val="0"/>
      <w:marRight w:val="0"/>
      <w:marTop w:val="0"/>
      <w:marBottom w:val="0"/>
      <w:divBdr>
        <w:top w:val="none" w:sz="0" w:space="0" w:color="auto"/>
        <w:left w:val="none" w:sz="0" w:space="0" w:color="auto"/>
        <w:bottom w:val="none" w:sz="0" w:space="0" w:color="auto"/>
        <w:right w:val="none" w:sz="0" w:space="0" w:color="auto"/>
      </w:divBdr>
    </w:div>
    <w:div w:id="1186870254">
      <w:bodyDiv w:val="1"/>
      <w:marLeft w:val="0"/>
      <w:marRight w:val="0"/>
      <w:marTop w:val="0"/>
      <w:marBottom w:val="0"/>
      <w:divBdr>
        <w:top w:val="none" w:sz="0" w:space="0" w:color="auto"/>
        <w:left w:val="none" w:sz="0" w:space="0" w:color="auto"/>
        <w:bottom w:val="none" w:sz="0" w:space="0" w:color="auto"/>
        <w:right w:val="none" w:sz="0" w:space="0" w:color="auto"/>
      </w:divBdr>
    </w:div>
    <w:div w:id="1287812197">
      <w:bodyDiv w:val="1"/>
      <w:marLeft w:val="0"/>
      <w:marRight w:val="0"/>
      <w:marTop w:val="0"/>
      <w:marBottom w:val="0"/>
      <w:divBdr>
        <w:top w:val="none" w:sz="0" w:space="0" w:color="auto"/>
        <w:left w:val="none" w:sz="0" w:space="0" w:color="auto"/>
        <w:bottom w:val="none" w:sz="0" w:space="0" w:color="auto"/>
        <w:right w:val="none" w:sz="0" w:space="0" w:color="auto"/>
      </w:divBdr>
    </w:div>
    <w:div w:id="1397122265">
      <w:bodyDiv w:val="1"/>
      <w:marLeft w:val="0"/>
      <w:marRight w:val="0"/>
      <w:marTop w:val="0"/>
      <w:marBottom w:val="0"/>
      <w:divBdr>
        <w:top w:val="none" w:sz="0" w:space="0" w:color="auto"/>
        <w:left w:val="none" w:sz="0" w:space="0" w:color="auto"/>
        <w:bottom w:val="none" w:sz="0" w:space="0" w:color="auto"/>
        <w:right w:val="none" w:sz="0" w:space="0" w:color="auto"/>
      </w:divBdr>
    </w:div>
    <w:div w:id="1543249114">
      <w:bodyDiv w:val="1"/>
      <w:marLeft w:val="0"/>
      <w:marRight w:val="0"/>
      <w:marTop w:val="0"/>
      <w:marBottom w:val="0"/>
      <w:divBdr>
        <w:top w:val="none" w:sz="0" w:space="0" w:color="auto"/>
        <w:left w:val="none" w:sz="0" w:space="0" w:color="auto"/>
        <w:bottom w:val="none" w:sz="0" w:space="0" w:color="auto"/>
        <w:right w:val="none" w:sz="0" w:space="0" w:color="auto"/>
      </w:divBdr>
    </w:div>
    <w:div w:id="1580673124">
      <w:bodyDiv w:val="1"/>
      <w:marLeft w:val="0"/>
      <w:marRight w:val="0"/>
      <w:marTop w:val="0"/>
      <w:marBottom w:val="0"/>
      <w:divBdr>
        <w:top w:val="none" w:sz="0" w:space="0" w:color="auto"/>
        <w:left w:val="none" w:sz="0" w:space="0" w:color="auto"/>
        <w:bottom w:val="none" w:sz="0" w:space="0" w:color="auto"/>
        <w:right w:val="none" w:sz="0" w:space="0" w:color="auto"/>
      </w:divBdr>
    </w:div>
    <w:div w:id="1672835435">
      <w:bodyDiv w:val="1"/>
      <w:marLeft w:val="0"/>
      <w:marRight w:val="0"/>
      <w:marTop w:val="0"/>
      <w:marBottom w:val="0"/>
      <w:divBdr>
        <w:top w:val="none" w:sz="0" w:space="0" w:color="auto"/>
        <w:left w:val="none" w:sz="0" w:space="0" w:color="auto"/>
        <w:bottom w:val="none" w:sz="0" w:space="0" w:color="auto"/>
        <w:right w:val="none" w:sz="0" w:space="0" w:color="auto"/>
      </w:divBdr>
    </w:div>
    <w:div w:id="1726023315">
      <w:bodyDiv w:val="1"/>
      <w:marLeft w:val="0"/>
      <w:marRight w:val="0"/>
      <w:marTop w:val="0"/>
      <w:marBottom w:val="0"/>
      <w:divBdr>
        <w:top w:val="none" w:sz="0" w:space="0" w:color="auto"/>
        <w:left w:val="none" w:sz="0" w:space="0" w:color="auto"/>
        <w:bottom w:val="none" w:sz="0" w:space="0" w:color="auto"/>
        <w:right w:val="none" w:sz="0" w:space="0" w:color="auto"/>
      </w:divBdr>
    </w:div>
    <w:div w:id="1734111210">
      <w:bodyDiv w:val="1"/>
      <w:marLeft w:val="0"/>
      <w:marRight w:val="0"/>
      <w:marTop w:val="0"/>
      <w:marBottom w:val="0"/>
      <w:divBdr>
        <w:top w:val="none" w:sz="0" w:space="0" w:color="auto"/>
        <w:left w:val="none" w:sz="0" w:space="0" w:color="auto"/>
        <w:bottom w:val="none" w:sz="0" w:space="0" w:color="auto"/>
        <w:right w:val="none" w:sz="0" w:space="0" w:color="auto"/>
      </w:divBdr>
    </w:div>
    <w:div w:id="1988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cc@hkicpa.org.h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festylehk.com.hk/html/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kicpacompeti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kicpa.org.hk/amcc" TargetMode="External"/><Relationship Id="rId4" Type="http://schemas.openxmlformats.org/officeDocument/2006/relationships/settings" Target="settings.xml"/><Relationship Id="rId9" Type="http://schemas.openxmlformats.org/officeDocument/2006/relationships/hyperlink" Target="https://www.lifestylehk.com.hk/html/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AC852-CA8B-4371-9116-70B6D9B4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Accounting and Business Management Case Competition 2012-13 	       Secondary School Group</vt:lpstr>
    </vt:vector>
  </TitlesOfParts>
  <Company>Hong Kong Institute of Certified Public Accountants</Company>
  <LinksUpToDate>false</LinksUpToDate>
  <CharactersWithSpaces>14235</CharactersWithSpaces>
  <SharedDoc>false</SharedDoc>
  <HLinks>
    <vt:vector size="30" baseType="variant">
      <vt:variant>
        <vt:i4>2752576</vt:i4>
      </vt:variant>
      <vt:variant>
        <vt:i4>15</vt:i4>
      </vt:variant>
      <vt:variant>
        <vt:i4>0</vt:i4>
      </vt:variant>
      <vt:variant>
        <vt:i4>5</vt:i4>
      </vt:variant>
      <vt:variant>
        <vt:lpwstr>mailto:amcc2017@hkicpa.org.hk</vt:lpwstr>
      </vt:variant>
      <vt:variant>
        <vt:lpwstr/>
      </vt:variant>
      <vt:variant>
        <vt:i4>7864440</vt:i4>
      </vt:variant>
      <vt:variant>
        <vt:i4>12</vt:i4>
      </vt:variant>
      <vt:variant>
        <vt:i4>0</vt:i4>
      </vt:variant>
      <vt:variant>
        <vt:i4>5</vt:i4>
      </vt:variant>
      <vt:variant>
        <vt:lpwstr>http://www.hktv.com.hk/eng/global/home.htm</vt:lpwstr>
      </vt:variant>
      <vt:variant>
        <vt:lpwstr/>
      </vt:variant>
      <vt:variant>
        <vt:i4>8323176</vt:i4>
      </vt:variant>
      <vt:variant>
        <vt:i4>9</vt:i4>
      </vt:variant>
      <vt:variant>
        <vt:i4>0</vt:i4>
      </vt:variant>
      <vt:variant>
        <vt:i4>5</vt:i4>
      </vt:variant>
      <vt:variant>
        <vt:lpwstr>http://www.hkicpa.org.hk/facebook/casecomp</vt:lpwstr>
      </vt:variant>
      <vt:variant>
        <vt:lpwstr/>
      </vt:variant>
      <vt:variant>
        <vt:i4>4653066</vt:i4>
      </vt:variant>
      <vt:variant>
        <vt:i4>6</vt:i4>
      </vt:variant>
      <vt:variant>
        <vt:i4>0</vt:i4>
      </vt:variant>
      <vt:variant>
        <vt:i4>5</vt:i4>
      </vt:variant>
      <vt:variant>
        <vt:lpwstr>http://www.hkicpa.org.hk/en/become-a-hkicpa/exam-bafs/cpa-bm-case</vt:lpwstr>
      </vt:variant>
      <vt:variant>
        <vt:lpwstr/>
      </vt:variant>
      <vt:variant>
        <vt:i4>7864440</vt:i4>
      </vt:variant>
      <vt:variant>
        <vt:i4>3</vt:i4>
      </vt:variant>
      <vt:variant>
        <vt:i4>0</vt:i4>
      </vt:variant>
      <vt:variant>
        <vt:i4>5</vt:i4>
      </vt:variant>
      <vt:variant>
        <vt:lpwstr>http://www.hktv.com.hk/eng/global/home.htm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and Business Management Case Competition 2012-13 	       Secondary School Group</dc:title>
  <dc:creator>alisonlee</dc:creator>
  <cp:lastModifiedBy>Criss Cheong</cp:lastModifiedBy>
  <cp:revision>31</cp:revision>
  <cp:lastPrinted>2019-10-21T04:03:00Z</cp:lastPrinted>
  <dcterms:created xsi:type="dcterms:W3CDTF">2018-09-12T04:32:00Z</dcterms:created>
  <dcterms:modified xsi:type="dcterms:W3CDTF">2019-10-21T04:03:00Z</dcterms:modified>
</cp:coreProperties>
</file>